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A7B47" w14:textId="77777777" w:rsidR="008C5859" w:rsidRPr="009A091A" w:rsidRDefault="009A091A" w:rsidP="009A09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091A"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</w:t>
      </w:r>
    </w:p>
    <w:p w14:paraId="1E084882" w14:textId="77777777" w:rsidR="009A091A" w:rsidRPr="009A091A" w:rsidRDefault="009A091A" w:rsidP="009A09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091A">
        <w:rPr>
          <w:rFonts w:ascii="Times New Roman" w:hAnsi="Times New Roman" w:cs="Times New Roman"/>
          <w:sz w:val="28"/>
          <w:szCs w:val="28"/>
        </w:rPr>
        <w:t>«Детский сад № 53 «Теремок» г. Волжского Волгоградской области»</w:t>
      </w:r>
    </w:p>
    <w:p w14:paraId="3ED2646A" w14:textId="77777777" w:rsidR="009A091A" w:rsidRPr="009A091A" w:rsidRDefault="009A091A" w:rsidP="009A09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091A">
        <w:rPr>
          <w:rFonts w:ascii="Times New Roman" w:hAnsi="Times New Roman" w:cs="Times New Roman"/>
          <w:sz w:val="28"/>
          <w:szCs w:val="28"/>
        </w:rPr>
        <w:t>(МДОУ д/с № 53)</w:t>
      </w:r>
    </w:p>
    <w:p w14:paraId="28631166" w14:textId="77777777" w:rsidR="008C5859" w:rsidRPr="009A091A" w:rsidRDefault="008C5859" w:rsidP="009A09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9F3631" w14:textId="77777777" w:rsidR="008C5859" w:rsidRPr="009A091A" w:rsidRDefault="008C5859" w:rsidP="009A09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EEE239" w14:textId="77777777" w:rsidR="008C5859" w:rsidRPr="009A091A" w:rsidRDefault="008C5859" w:rsidP="009A09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697840" w14:textId="77777777" w:rsidR="008C5859" w:rsidRPr="009A091A" w:rsidRDefault="008C5859" w:rsidP="009A09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091A">
        <w:rPr>
          <w:rFonts w:ascii="Times New Roman" w:hAnsi="Times New Roman" w:cs="Times New Roman"/>
          <w:sz w:val="28"/>
          <w:szCs w:val="28"/>
        </w:rPr>
        <w:t>Принято                                                                               Утверждено</w:t>
      </w:r>
    </w:p>
    <w:p w14:paraId="61371D65" w14:textId="77777777" w:rsidR="008C5859" w:rsidRPr="009A091A" w:rsidRDefault="008C5859" w:rsidP="009A09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091A">
        <w:rPr>
          <w:rFonts w:ascii="Times New Roman" w:hAnsi="Times New Roman" w:cs="Times New Roman"/>
          <w:sz w:val="28"/>
          <w:szCs w:val="28"/>
        </w:rPr>
        <w:t>На педагогическом совете                                                 приказом заведующего</w:t>
      </w:r>
    </w:p>
    <w:p w14:paraId="1A6F85FC" w14:textId="376E72DF" w:rsidR="008C5859" w:rsidRPr="009A091A" w:rsidRDefault="00FE5E5E" w:rsidP="009A09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157AA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14003A">
        <w:rPr>
          <w:rFonts w:ascii="Times New Roman" w:hAnsi="Times New Roman" w:cs="Times New Roman"/>
          <w:sz w:val="28"/>
          <w:szCs w:val="28"/>
        </w:rPr>
        <w:t>2</w:t>
      </w:r>
      <w:r w:rsidR="00157AA4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.08.202</w:t>
      </w:r>
      <w:r w:rsidR="00157AA4">
        <w:rPr>
          <w:rFonts w:ascii="Times New Roman" w:hAnsi="Times New Roman" w:cs="Times New Roman"/>
          <w:sz w:val="28"/>
          <w:szCs w:val="28"/>
        </w:rPr>
        <w:t>5</w:t>
      </w:r>
      <w:r w:rsidR="008C5859" w:rsidRPr="009A091A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9A091A">
        <w:rPr>
          <w:rFonts w:ascii="Times New Roman" w:hAnsi="Times New Roman" w:cs="Times New Roman"/>
          <w:sz w:val="28"/>
          <w:szCs w:val="28"/>
        </w:rPr>
        <w:t xml:space="preserve">                           МДОУ д/с № 53</w:t>
      </w:r>
    </w:p>
    <w:p w14:paraId="4373C34D" w14:textId="2323AF9A" w:rsidR="008C5859" w:rsidRPr="009A091A" w:rsidRDefault="008C5859" w:rsidP="009A09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091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9A091A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FE5E5E">
        <w:rPr>
          <w:rFonts w:ascii="Times New Roman" w:hAnsi="Times New Roman" w:cs="Times New Roman"/>
          <w:sz w:val="28"/>
          <w:szCs w:val="28"/>
        </w:rPr>
        <w:t xml:space="preserve">         №_</w:t>
      </w:r>
      <w:r w:rsidR="00157AA4">
        <w:rPr>
          <w:rFonts w:ascii="Times New Roman" w:hAnsi="Times New Roman" w:cs="Times New Roman"/>
          <w:sz w:val="28"/>
          <w:szCs w:val="28"/>
          <w:u w:val="single"/>
        </w:rPr>
        <w:t>128</w:t>
      </w:r>
      <w:r w:rsidR="00FE5E5E">
        <w:rPr>
          <w:rFonts w:ascii="Times New Roman" w:hAnsi="Times New Roman" w:cs="Times New Roman"/>
          <w:sz w:val="28"/>
          <w:szCs w:val="28"/>
        </w:rPr>
        <w:t xml:space="preserve">_ от </w:t>
      </w:r>
      <w:r w:rsidR="0014003A">
        <w:rPr>
          <w:rFonts w:ascii="Times New Roman" w:hAnsi="Times New Roman" w:cs="Times New Roman"/>
          <w:sz w:val="28"/>
          <w:szCs w:val="28"/>
        </w:rPr>
        <w:t>2</w:t>
      </w:r>
      <w:r w:rsidR="00157AA4">
        <w:rPr>
          <w:rFonts w:ascii="Times New Roman" w:hAnsi="Times New Roman" w:cs="Times New Roman"/>
          <w:sz w:val="28"/>
          <w:szCs w:val="28"/>
        </w:rPr>
        <w:t>8</w:t>
      </w:r>
      <w:r w:rsidR="00FE5E5E">
        <w:rPr>
          <w:rFonts w:ascii="Times New Roman" w:hAnsi="Times New Roman" w:cs="Times New Roman"/>
          <w:sz w:val="28"/>
          <w:szCs w:val="28"/>
        </w:rPr>
        <w:t>.08.202</w:t>
      </w:r>
      <w:r w:rsidR="00157AA4">
        <w:rPr>
          <w:rFonts w:ascii="Times New Roman" w:hAnsi="Times New Roman" w:cs="Times New Roman"/>
          <w:sz w:val="28"/>
          <w:szCs w:val="28"/>
        </w:rPr>
        <w:t>5</w:t>
      </w:r>
      <w:r w:rsidRPr="009A091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184800" w14:textId="77777777" w:rsidR="008C5859" w:rsidRPr="009A091A" w:rsidRDefault="008C5859" w:rsidP="009A09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091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9A091A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14:paraId="7D8EF878" w14:textId="77777777" w:rsidR="008C5859" w:rsidRPr="008C5859" w:rsidRDefault="008C5859" w:rsidP="009A09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DF16F1" w14:textId="77777777" w:rsidR="008C5859" w:rsidRPr="008C5859" w:rsidRDefault="008C5859" w:rsidP="009A09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80056D" w14:textId="77777777" w:rsidR="008C5859" w:rsidRPr="008C5859" w:rsidRDefault="008C5859" w:rsidP="009A09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5CF365" w14:textId="77777777" w:rsidR="008C5859" w:rsidRPr="008C5859" w:rsidRDefault="008C5859" w:rsidP="009A09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F270DD" w14:textId="77777777" w:rsidR="008C5859" w:rsidRPr="008C5859" w:rsidRDefault="008C5859" w:rsidP="009A09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E09BD7" w14:textId="77777777" w:rsidR="008C5859" w:rsidRPr="008C5859" w:rsidRDefault="008C5859" w:rsidP="009A091A">
      <w:pPr>
        <w:pStyle w:val="a4"/>
        <w:shd w:val="clear" w:color="auto" w:fill="FFFFFF"/>
        <w:spacing w:before="0" w:after="0"/>
        <w:jc w:val="both"/>
        <w:rPr>
          <w:iCs/>
          <w:sz w:val="28"/>
          <w:szCs w:val="28"/>
        </w:rPr>
      </w:pPr>
    </w:p>
    <w:p w14:paraId="59C73A81" w14:textId="77777777" w:rsidR="008C5859" w:rsidRPr="008C5859" w:rsidRDefault="008C5859" w:rsidP="009A091A">
      <w:pPr>
        <w:pStyle w:val="a4"/>
        <w:shd w:val="clear" w:color="auto" w:fill="FFFFFF"/>
        <w:spacing w:before="0" w:after="0"/>
        <w:ind w:firstLine="709"/>
        <w:jc w:val="both"/>
        <w:rPr>
          <w:iCs/>
          <w:sz w:val="28"/>
          <w:szCs w:val="28"/>
        </w:rPr>
      </w:pPr>
    </w:p>
    <w:p w14:paraId="4B1C57EE" w14:textId="77777777" w:rsidR="008C5859" w:rsidRPr="00C538C5" w:rsidRDefault="008C5859" w:rsidP="009A091A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iCs/>
          <w:sz w:val="28"/>
          <w:szCs w:val="28"/>
        </w:rPr>
      </w:pPr>
      <w:r w:rsidRPr="008C5859">
        <w:rPr>
          <w:iCs/>
          <w:sz w:val="28"/>
          <w:szCs w:val="28"/>
        </w:rPr>
        <w:t xml:space="preserve">Рабочая </w:t>
      </w:r>
      <w:r w:rsidR="007775D1">
        <w:rPr>
          <w:iCs/>
          <w:sz w:val="28"/>
          <w:szCs w:val="28"/>
        </w:rPr>
        <w:t xml:space="preserve">программа </w:t>
      </w:r>
      <w:r w:rsidR="00803823">
        <w:rPr>
          <w:iCs/>
          <w:sz w:val="28"/>
          <w:szCs w:val="28"/>
        </w:rPr>
        <w:t xml:space="preserve">воспитания </w:t>
      </w:r>
      <w:r w:rsidR="007775D1">
        <w:rPr>
          <w:iCs/>
          <w:sz w:val="28"/>
          <w:szCs w:val="28"/>
        </w:rPr>
        <w:t>дете</w:t>
      </w:r>
      <w:r w:rsidR="007775D1" w:rsidRPr="00C538C5">
        <w:rPr>
          <w:iCs/>
          <w:sz w:val="28"/>
          <w:szCs w:val="28"/>
        </w:rPr>
        <w:t xml:space="preserve">й </w:t>
      </w:r>
      <w:r w:rsidR="00D42A2C">
        <w:rPr>
          <w:iCs/>
          <w:sz w:val="28"/>
          <w:szCs w:val="28"/>
        </w:rPr>
        <w:t>3-4 года,</w:t>
      </w:r>
    </w:p>
    <w:p w14:paraId="196622F9" w14:textId="687EBB42" w:rsidR="008C5859" w:rsidRDefault="00D42A2C" w:rsidP="009A091A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втор</w:t>
      </w:r>
      <w:r w:rsidR="009C1463">
        <w:rPr>
          <w:iCs/>
          <w:sz w:val="28"/>
          <w:szCs w:val="28"/>
        </w:rPr>
        <w:t>ая</w:t>
      </w:r>
      <w:r>
        <w:rPr>
          <w:iCs/>
          <w:sz w:val="28"/>
          <w:szCs w:val="28"/>
        </w:rPr>
        <w:t xml:space="preserve"> младш</w:t>
      </w:r>
      <w:r w:rsidR="009C1463">
        <w:rPr>
          <w:iCs/>
          <w:sz w:val="28"/>
          <w:szCs w:val="28"/>
        </w:rPr>
        <w:t>ая</w:t>
      </w:r>
      <w:r>
        <w:rPr>
          <w:iCs/>
          <w:sz w:val="28"/>
          <w:szCs w:val="28"/>
        </w:rPr>
        <w:t xml:space="preserve"> групп</w:t>
      </w:r>
      <w:r w:rsidR="009C1463">
        <w:rPr>
          <w:iCs/>
          <w:sz w:val="28"/>
          <w:szCs w:val="28"/>
        </w:rPr>
        <w:t>а</w:t>
      </w:r>
      <w:r w:rsidR="002655A5" w:rsidRPr="00C538C5">
        <w:rPr>
          <w:iCs/>
          <w:sz w:val="28"/>
          <w:szCs w:val="28"/>
        </w:rPr>
        <w:t xml:space="preserve"> </w:t>
      </w:r>
    </w:p>
    <w:p w14:paraId="7E58784E" w14:textId="77777777" w:rsidR="00D42A2C" w:rsidRPr="00C538C5" w:rsidRDefault="00D42A2C" w:rsidP="009A091A">
      <w:pPr>
        <w:pStyle w:val="a4"/>
        <w:shd w:val="clear" w:color="auto" w:fill="FFFFFF"/>
        <w:spacing w:before="0" w:beforeAutospacing="0" w:after="0" w:afterAutospacing="0"/>
        <w:ind w:firstLine="709"/>
        <w:jc w:val="center"/>
        <w:rPr>
          <w:iCs/>
          <w:sz w:val="28"/>
          <w:szCs w:val="28"/>
        </w:rPr>
      </w:pPr>
    </w:p>
    <w:p w14:paraId="230C3DFA" w14:textId="77777777" w:rsidR="008C5859" w:rsidRPr="008C5859" w:rsidRDefault="008C5859" w:rsidP="009A091A">
      <w:pPr>
        <w:pStyle w:val="a4"/>
        <w:shd w:val="clear" w:color="auto" w:fill="FFFFFF"/>
        <w:spacing w:before="0" w:after="0"/>
        <w:ind w:firstLine="709"/>
        <w:jc w:val="center"/>
        <w:rPr>
          <w:iCs/>
          <w:sz w:val="28"/>
          <w:szCs w:val="28"/>
        </w:rPr>
      </w:pPr>
    </w:p>
    <w:p w14:paraId="27B25A31" w14:textId="77777777" w:rsidR="008C5859" w:rsidRPr="008C5859" w:rsidRDefault="008C5859" w:rsidP="009A091A">
      <w:pPr>
        <w:pStyle w:val="a4"/>
        <w:shd w:val="clear" w:color="auto" w:fill="FFFFFF"/>
        <w:spacing w:before="0" w:after="0"/>
        <w:ind w:firstLine="709"/>
        <w:jc w:val="center"/>
        <w:rPr>
          <w:iCs/>
          <w:sz w:val="28"/>
          <w:szCs w:val="28"/>
        </w:rPr>
      </w:pPr>
      <w:r w:rsidRPr="008C5859">
        <w:rPr>
          <w:iCs/>
          <w:sz w:val="28"/>
          <w:szCs w:val="28"/>
        </w:rPr>
        <w:t>Составлена на основе Федеральной образовательной программы ДО</w:t>
      </w:r>
    </w:p>
    <w:p w14:paraId="003AD063" w14:textId="77777777" w:rsidR="008C5859" w:rsidRPr="008C5859" w:rsidRDefault="008C5859" w:rsidP="009A09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B591D7C" w14:textId="77777777" w:rsidR="008C5859" w:rsidRPr="008C5859" w:rsidRDefault="008C5859" w:rsidP="009A09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4CD0EBD" w14:textId="77777777" w:rsidR="008C5859" w:rsidRPr="008C5859" w:rsidRDefault="008C5859" w:rsidP="009A09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9BB5814" w14:textId="77777777" w:rsidR="008C5859" w:rsidRPr="008C5859" w:rsidRDefault="008C5859" w:rsidP="009A09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32ED4EE" w14:textId="77777777" w:rsidR="008C5859" w:rsidRPr="008C5859" w:rsidRDefault="008C5859" w:rsidP="009A09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6AB63E3" w14:textId="77777777" w:rsidR="008C5859" w:rsidRPr="008C5859" w:rsidRDefault="008C5859" w:rsidP="009A09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23C27F" w14:textId="59F4E179" w:rsidR="00D42A2C" w:rsidRDefault="00FE5E5E" w:rsidP="009A09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Составила</w:t>
      </w:r>
      <w:r w:rsidR="00D42A2C">
        <w:rPr>
          <w:rFonts w:ascii="Times New Roman" w:hAnsi="Times New Roman" w:cs="Times New Roman"/>
          <w:sz w:val="28"/>
          <w:szCs w:val="28"/>
        </w:rPr>
        <w:t>:</w:t>
      </w:r>
    </w:p>
    <w:p w14:paraId="25F8DA03" w14:textId="365406D6" w:rsidR="008C5859" w:rsidRDefault="00961FBF" w:rsidP="00961FB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Галямова </w:t>
      </w:r>
      <w:proofErr w:type="gramStart"/>
      <w:r>
        <w:rPr>
          <w:rFonts w:ascii="Times New Roman" w:hAnsi="Times New Roman" w:cs="Times New Roman"/>
          <w:sz w:val="28"/>
          <w:szCs w:val="28"/>
        </w:rPr>
        <w:t>Е.В</w:t>
      </w:r>
      <w:proofErr w:type="gramEnd"/>
    </w:p>
    <w:p w14:paraId="50971562" w14:textId="77777777" w:rsidR="00961FBF" w:rsidRPr="008C5859" w:rsidRDefault="00961FBF" w:rsidP="009A09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D062FB" w14:textId="77777777" w:rsidR="008C5859" w:rsidRPr="008C5859" w:rsidRDefault="008C5859" w:rsidP="009A09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721260" w14:textId="77777777" w:rsidR="008C5859" w:rsidRPr="008C5859" w:rsidRDefault="008C5859" w:rsidP="009A09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37A287" w14:textId="77777777" w:rsidR="008C5859" w:rsidRPr="008C5859" w:rsidRDefault="008C5859" w:rsidP="009A09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62CA9D" w14:textId="77777777" w:rsidR="008C5859" w:rsidRPr="008C5859" w:rsidRDefault="008C5859" w:rsidP="009A09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03E45E" w14:textId="77777777" w:rsidR="008C5859" w:rsidRPr="008C5859" w:rsidRDefault="008C5859" w:rsidP="009A09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5CC33E" w14:textId="4F87C9D6" w:rsidR="006F1159" w:rsidRPr="00803823" w:rsidRDefault="009A091A" w:rsidP="008038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091A">
        <w:rPr>
          <w:rFonts w:ascii="Times New Roman" w:hAnsi="Times New Roman" w:cs="Times New Roman"/>
          <w:sz w:val="28"/>
          <w:szCs w:val="28"/>
        </w:rPr>
        <w:t>г. Волжский</w:t>
      </w:r>
      <w:r w:rsidR="0014003A">
        <w:rPr>
          <w:rFonts w:ascii="Times New Roman" w:hAnsi="Times New Roman" w:cs="Times New Roman"/>
          <w:sz w:val="28"/>
          <w:szCs w:val="28"/>
        </w:rPr>
        <w:t>, 202</w:t>
      </w:r>
      <w:r w:rsidR="00961FBF">
        <w:rPr>
          <w:rFonts w:ascii="Times New Roman" w:hAnsi="Times New Roman" w:cs="Times New Roman"/>
          <w:sz w:val="28"/>
          <w:szCs w:val="28"/>
        </w:rPr>
        <w:t>5</w:t>
      </w:r>
    </w:p>
    <w:p w14:paraId="51BAD3E0" w14:textId="77777777" w:rsidR="00FA48FE" w:rsidRDefault="00FA48FE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66ECBE" w14:textId="77777777" w:rsidR="00FE5E5E" w:rsidRDefault="00FE5E5E" w:rsidP="009A0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75F149E" w14:textId="77777777" w:rsidR="00803823" w:rsidRPr="00C82B31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2B3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Пояснительная записка. </w:t>
      </w:r>
    </w:p>
    <w:p w14:paraId="65A69583" w14:textId="77777777" w:rsidR="00803823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t xml:space="preserve">1) Программа воспитания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человеке. </w:t>
      </w:r>
    </w:p>
    <w:p w14:paraId="42C2B18F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t xml:space="preserve">2) Под воспитанием понимается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 . </w:t>
      </w:r>
    </w:p>
    <w:p w14:paraId="4222952A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t xml:space="preserve"> Пункт 2 статьи 2 Федерального закона от 29 декабря 2012 г. N 273-ФЗ "Об образовании в Российской Федерации" (Собрание законодательства Российской Федерации, 2012, N 53, ст. 7598; 2020, N 31, ст. 5063). </w:t>
      </w:r>
    </w:p>
    <w:p w14:paraId="43C13A68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t xml:space="preserve">3) Основу воспитания на всех уровнях, начиная с дошкольного, составляют традиционные ценности российского общества. Традиционные ценности - это нравственные ориентиры, формирующие мировоззрение граждан России, передаваемые от поколения к поколению, лежащие в основе общероссийской гражданской идентичности и единого культурного пространства страны, укрепляющие гражданское единство, нашедшие свое уникальное, самобытное проявление в духовном, историческом и культурном развитии многонационального народа </w:t>
      </w:r>
      <w:proofErr w:type="gramStart"/>
      <w:r w:rsidRPr="004E3B25">
        <w:rPr>
          <w:rFonts w:ascii="Times New Roman" w:hAnsi="Times New Roman" w:cs="Times New Roman"/>
          <w:sz w:val="28"/>
          <w:szCs w:val="28"/>
        </w:rPr>
        <w:t>России .</w:t>
      </w:r>
      <w:proofErr w:type="gramEnd"/>
    </w:p>
    <w:p w14:paraId="66EA92ED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t xml:space="preserve">Пункт 4 Основ государственной политики по сохранению и укреплению традиционных российских </w:t>
      </w:r>
      <w:proofErr w:type="spellStart"/>
      <w:r w:rsidRPr="00803823">
        <w:rPr>
          <w:rFonts w:ascii="Times New Roman" w:hAnsi="Times New Roman" w:cs="Times New Roman"/>
          <w:sz w:val="28"/>
          <w:szCs w:val="28"/>
        </w:rPr>
        <w:t>духовнонравственных</w:t>
      </w:r>
      <w:proofErr w:type="spellEnd"/>
      <w:r w:rsidRPr="00803823">
        <w:rPr>
          <w:rFonts w:ascii="Times New Roman" w:hAnsi="Times New Roman" w:cs="Times New Roman"/>
          <w:sz w:val="28"/>
          <w:szCs w:val="28"/>
        </w:rPr>
        <w:t xml:space="preserve"> ценностей, утвержденных Указом Президента Российской Федерации от 9 ноября 2022 г. N 809 (Собрание законодательства Российской Федерации, 2022, N 46, ст. 7977). </w:t>
      </w:r>
    </w:p>
    <w:p w14:paraId="5013848F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t xml:space="preserve">4) Программа воспитания предусматривает приобщение детей к традиционным ценностям российского общества -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</w:t>
      </w:r>
      <w:proofErr w:type="gramStart"/>
      <w:r w:rsidRPr="00803823">
        <w:rPr>
          <w:rFonts w:ascii="Times New Roman" w:hAnsi="Times New Roman" w:cs="Times New Roman"/>
          <w:sz w:val="28"/>
          <w:szCs w:val="28"/>
        </w:rPr>
        <w:t>России .</w:t>
      </w:r>
      <w:proofErr w:type="gramEnd"/>
      <w:r w:rsidRPr="008038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7D14276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t xml:space="preserve">Пункт 5 Основ государственной политики по сохранению и укреплению традиционных российских </w:t>
      </w:r>
      <w:proofErr w:type="spellStart"/>
      <w:r w:rsidRPr="00803823">
        <w:rPr>
          <w:rFonts w:ascii="Times New Roman" w:hAnsi="Times New Roman" w:cs="Times New Roman"/>
          <w:sz w:val="28"/>
          <w:szCs w:val="28"/>
        </w:rPr>
        <w:t>духовнонравственных</w:t>
      </w:r>
      <w:proofErr w:type="spellEnd"/>
      <w:r w:rsidRPr="00803823">
        <w:rPr>
          <w:rFonts w:ascii="Times New Roman" w:hAnsi="Times New Roman" w:cs="Times New Roman"/>
          <w:sz w:val="28"/>
          <w:szCs w:val="28"/>
        </w:rPr>
        <w:t xml:space="preserve"> ценностей, утвержденных Указом Президента Российской Федерации от 9 ноября 2022 г. N 809 (Собрание законодательства Российской Федерации, 2022, N 46, ст. 7977). </w:t>
      </w:r>
    </w:p>
    <w:p w14:paraId="51EF5A8B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t xml:space="preserve">5) Вся система ценностей российского народа находит отражение в содержании воспитательной работы ДОО, в соответствии с возрастными особенностями детей. </w:t>
      </w:r>
    </w:p>
    <w:p w14:paraId="667170BE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t xml:space="preserve">6) Ценности Родина и природа лежат в основе патриотического направления воспитания. </w:t>
      </w:r>
    </w:p>
    <w:p w14:paraId="28FF1898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lastRenderedPageBreak/>
        <w:t>7) Ценности милосердие, жизнь, добро лежат в основе духовно-нравственного направления воспитания</w:t>
      </w:r>
    </w:p>
    <w:p w14:paraId="5D5F4473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t xml:space="preserve"> 8) Ценности человек, семья, дружба, сотрудничество лежат в основе социального направления воспитания.</w:t>
      </w:r>
    </w:p>
    <w:p w14:paraId="2AD1E9B0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t xml:space="preserve"> 9) Ценность познание лежит в основе познавательного направления воспитания. 10) Ценности жизнь и здоровье лежат в основе физического и оздоровительного направления воспитания. </w:t>
      </w:r>
    </w:p>
    <w:p w14:paraId="51FECCB8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t xml:space="preserve">11) Ценность труд лежит в основе трудового направления воспитания. </w:t>
      </w:r>
    </w:p>
    <w:p w14:paraId="37008922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t xml:space="preserve">12) Ценности культура и красота лежат в основе эстетического направления воспитания. </w:t>
      </w:r>
    </w:p>
    <w:p w14:paraId="2A99B279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t xml:space="preserve">13) Целевые ориентиры воспитания следует рассматривать как возрастные характеристики возможных достижений ребенка, которые коррелируют с портретом выпускника ДОО и с традиционными ценностями российского общества. </w:t>
      </w:r>
    </w:p>
    <w:p w14:paraId="65608C9E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t xml:space="preserve">14) С учетом особенностей социокультурной среды, в которой воспитывается ребенок, в программе воспитания находит отражение взаимодействие всех субъектов воспитательных отношений. Реализация Программы воспитания предполагает социальное партнерство ДОО с другими учреждениями образования и культуры (музеи, театры, библиотеки, и другое), в том числе системой дополнительного образования детей. </w:t>
      </w:r>
    </w:p>
    <w:p w14:paraId="43FF803C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t xml:space="preserve">15) Структура Программы воспитания включает три раздела: целевой, содержательный и организационный. </w:t>
      </w:r>
    </w:p>
    <w:p w14:paraId="3BE75AC9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t xml:space="preserve">16) Пояснительная записка не является частью рабочей программы воспитания в ДОО. </w:t>
      </w:r>
    </w:p>
    <w:p w14:paraId="35929475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B25">
        <w:rPr>
          <w:rFonts w:ascii="Times New Roman" w:hAnsi="Times New Roman" w:cs="Times New Roman"/>
          <w:b/>
          <w:bCs/>
          <w:sz w:val="28"/>
          <w:szCs w:val="28"/>
        </w:rPr>
        <w:t>Целевой раздел Программы воспитания.</w:t>
      </w:r>
      <w:r w:rsidRPr="008038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561243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t xml:space="preserve">Цели и задачи воспитания. </w:t>
      </w:r>
    </w:p>
    <w:p w14:paraId="2807724D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t xml:space="preserve">Общая цель воспитания в ДОО -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 </w:t>
      </w:r>
    </w:p>
    <w:p w14:paraId="40B8C545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t xml:space="preserve">1) формирование первоначальных представлений о традиционных ценностях российского народа, социально приемлемых нормах и правилах поведения; </w:t>
      </w:r>
    </w:p>
    <w:p w14:paraId="0B74C4FB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t xml:space="preserve">2) формирование ценностного отношения к окружающему миру (природному и социокультурному), другим людям, самому себе; </w:t>
      </w:r>
    </w:p>
    <w:p w14:paraId="19B58DA7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t xml:space="preserve">3) становление первичного опыта деятельности и поведения в соответствии с традиционными ценностями, принятыми в обществе нормами и правилами. </w:t>
      </w:r>
    </w:p>
    <w:p w14:paraId="6508098C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t>Общие задачи воспитания в ДОО:</w:t>
      </w:r>
    </w:p>
    <w:p w14:paraId="00631D73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t xml:space="preserve"> 1) содействовать развитию личности, основанному на принятых в обществе представлениях о добре и зле, должном и недопустимом;</w:t>
      </w:r>
    </w:p>
    <w:p w14:paraId="756D733B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t>2) способствовать становлению нравственности, основанной на духовных отечественны</w:t>
      </w:r>
      <w:r w:rsidR="004E3B25">
        <w:rPr>
          <w:rFonts w:ascii="Times New Roman" w:hAnsi="Times New Roman" w:cs="Times New Roman"/>
          <w:sz w:val="28"/>
          <w:szCs w:val="28"/>
        </w:rPr>
        <w:t xml:space="preserve">х </w:t>
      </w:r>
      <w:r w:rsidRPr="00803823">
        <w:rPr>
          <w:rFonts w:ascii="Times New Roman" w:hAnsi="Times New Roman" w:cs="Times New Roman"/>
          <w:sz w:val="28"/>
          <w:szCs w:val="28"/>
        </w:rPr>
        <w:t xml:space="preserve">традициях, внутренней установке личности поступать согласно своей совести; </w:t>
      </w:r>
    </w:p>
    <w:p w14:paraId="02EA8FF5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t xml:space="preserve">3) создавать условия для развития и реализации личностного потенциала ребенка, его готовности к творческому самовыражению и саморазвитию, самовоспитанию; 4) осуществлять поддержку позитивной социализации ребенка посредством </w:t>
      </w:r>
      <w:r w:rsidRPr="00803823">
        <w:rPr>
          <w:rFonts w:ascii="Times New Roman" w:hAnsi="Times New Roman" w:cs="Times New Roman"/>
          <w:sz w:val="28"/>
          <w:szCs w:val="28"/>
        </w:rPr>
        <w:lastRenderedPageBreak/>
        <w:t xml:space="preserve">проектирования и принятия уклада, воспитывающей среды, создания воспитывающих общностей. </w:t>
      </w:r>
    </w:p>
    <w:p w14:paraId="7BA14CB1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B25">
        <w:rPr>
          <w:rFonts w:ascii="Times New Roman" w:hAnsi="Times New Roman" w:cs="Times New Roman"/>
          <w:b/>
          <w:bCs/>
          <w:sz w:val="28"/>
          <w:szCs w:val="28"/>
        </w:rPr>
        <w:t>Направления воспитания.</w:t>
      </w:r>
      <w:r w:rsidRPr="008038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082653" w14:textId="77777777" w:rsidR="004E3B25" w:rsidRPr="00C82B31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2B31">
        <w:rPr>
          <w:rFonts w:ascii="Times New Roman" w:hAnsi="Times New Roman" w:cs="Times New Roman"/>
          <w:b/>
          <w:sz w:val="28"/>
          <w:szCs w:val="28"/>
        </w:rPr>
        <w:t>Патриотическое направление воспитания.</w:t>
      </w:r>
    </w:p>
    <w:p w14:paraId="31B33105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t xml:space="preserve"> 1) Цель патриотического направления воспитания - содействовать формированию у ребенка личностной позиции наследника традиций и культуры, защитника Отечества и творца (созидателя), ответственного за будущее своей страны. </w:t>
      </w:r>
    </w:p>
    <w:p w14:paraId="426C51D3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t xml:space="preserve">2) Ценности - Родина и природа лежат в основе патриотического направления воспитания. Чувство патриотизма возникает у ребенка вследствие воспитания у него нравственных качеств, интереса, чувства любви и уважения к своей стране - России, своему краю, малой родине, своему народу и народу России в целом (гражданский патриотизм), ответственности, ощущения принадлежности к своему народу. </w:t>
      </w:r>
    </w:p>
    <w:p w14:paraId="508BF0A8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t>3) Патриотическое направление воспитания базируется на идее патриотизма как нравственного чувства, которое вырастает из культуры человеческого бы</w:t>
      </w:r>
      <w:r w:rsidR="004E3B25">
        <w:rPr>
          <w:rFonts w:ascii="Times New Roman" w:hAnsi="Times New Roman" w:cs="Times New Roman"/>
          <w:sz w:val="28"/>
          <w:szCs w:val="28"/>
        </w:rPr>
        <w:t>т</w:t>
      </w:r>
      <w:r w:rsidRPr="00803823">
        <w:rPr>
          <w:rFonts w:ascii="Times New Roman" w:hAnsi="Times New Roman" w:cs="Times New Roman"/>
          <w:sz w:val="28"/>
          <w:szCs w:val="28"/>
        </w:rPr>
        <w:t xml:space="preserve">ия, особенностей образа жизни и ее уклада, народных и семейных традиций. </w:t>
      </w:r>
    </w:p>
    <w:p w14:paraId="239C312E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t xml:space="preserve">4) Работа по патриотическому воспитанию предполагает: формирование "патриотизма наследника", испытывающего чувство гордости за наследие своих предков (предполагает приобщение детей к истории, культуре и традициям нашего народа: отношение к труду, семье, стране и вере); "патриотизма защитника", стремящегося сохранить это наследие (предполагает развитие у детей готовности преодолевать трудности ради своей семьи, малой родины); "патриотизма созидателя и творца", устремленного в будущее, уверенного в благополучии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 дальнейшем - на развитие всего своего населенного пункта, района, края, Отчизны в целом). </w:t>
      </w:r>
    </w:p>
    <w:p w14:paraId="3A176483" w14:textId="77777777" w:rsidR="004E3B25" w:rsidRPr="00C82B31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2B31">
        <w:rPr>
          <w:rFonts w:ascii="Times New Roman" w:hAnsi="Times New Roman" w:cs="Times New Roman"/>
          <w:b/>
          <w:sz w:val="28"/>
          <w:szCs w:val="28"/>
        </w:rPr>
        <w:t xml:space="preserve">Духовно-нравственное направление воспитания. </w:t>
      </w:r>
    </w:p>
    <w:p w14:paraId="2E77D546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t xml:space="preserve">1) Цель духовно-нравственного направления воспитания - формирование способности к духовному развитию, нравственному самосовершенствованию, индивидуально-ответственному поведению. </w:t>
      </w:r>
    </w:p>
    <w:p w14:paraId="463DB68C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t xml:space="preserve">2) Ценности - жизнь, милосердие, добро лежат в основе </w:t>
      </w:r>
      <w:proofErr w:type="spellStart"/>
      <w:r w:rsidRPr="00803823">
        <w:rPr>
          <w:rFonts w:ascii="Times New Roman" w:hAnsi="Times New Roman" w:cs="Times New Roman"/>
          <w:sz w:val="28"/>
          <w:szCs w:val="28"/>
        </w:rPr>
        <w:t>духовнонравственного</w:t>
      </w:r>
      <w:proofErr w:type="spellEnd"/>
      <w:r w:rsidRPr="00803823">
        <w:rPr>
          <w:rFonts w:ascii="Times New Roman" w:hAnsi="Times New Roman" w:cs="Times New Roman"/>
          <w:sz w:val="28"/>
          <w:szCs w:val="28"/>
        </w:rPr>
        <w:t xml:space="preserve"> направления воспитания. </w:t>
      </w:r>
    </w:p>
    <w:p w14:paraId="4890E3B6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t xml:space="preserve">3) Духовно-нравственное воспитание направлено на развитие </w:t>
      </w:r>
      <w:proofErr w:type="spellStart"/>
      <w:r w:rsidRPr="00803823">
        <w:rPr>
          <w:rFonts w:ascii="Times New Roman" w:hAnsi="Times New Roman" w:cs="Times New Roman"/>
          <w:sz w:val="28"/>
          <w:szCs w:val="28"/>
        </w:rPr>
        <w:t>ценностносмысловой</w:t>
      </w:r>
      <w:proofErr w:type="spellEnd"/>
      <w:r w:rsidRPr="00803823">
        <w:rPr>
          <w:rFonts w:ascii="Times New Roman" w:hAnsi="Times New Roman" w:cs="Times New Roman"/>
          <w:sz w:val="28"/>
          <w:szCs w:val="28"/>
        </w:rPr>
        <w:t xml:space="preserve"> сферы дошкольников на основе творческого взаимодействия в детско-взрослой общности, содержанием которого является освоение социокультурного опыта в его культурно-историческом и личностном аспектах. </w:t>
      </w:r>
    </w:p>
    <w:p w14:paraId="797CA890" w14:textId="77777777" w:rsidR="004E3B25" w:rsidRPr="00C82B31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2B31">
        <w:rPr>
          <w:rFonts w:ascii="Times New Roman" w:hAnsi="Times New Roman" w:cs="Times New Roman"/>
          <w:b/>
          <w:sz w:val="28"/>
          <w:szCs w:val="28"/>
        </w:rPr>
        <w:t xml:space="preserve">Социальное направление воспитания. </w:t>
      </w:r>
    </w:p>
    <w:p w14:paraId="3E5B8849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t xml:space="preserve">1) Цель социального направления воспитания - формирование ценностного отношения детей к семье, другому человеку, развитие дружелюбия, умения находить общий язык с другими людьми. </w:t>
      </w:r>
    </w:p>
    <w:p w14:paraId="5888289E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t xml:space="preserve">2) Ценности - семья, дружба, человек и сотрудничество лежат в основе социального направления воспитания. </w:t>
      </w:r>
    </w:p>
    <w:p w14:paraId="7A8B15E7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lastRenderedPageBreak/>
        <w:t>3) В дошкольном детстве ребенок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других людей. Формирование ценностно-смыслового отношения ребенка к социальному окружению невозможно без грамотно выстроенного воспитательного процесса, в котором проявляется личная социальная инициатива ребенка в детско-взрослых и детских общностях.</w:t>
      </w:r>
    </w:p>
    <w:p w14:paraId="44D43D52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t xml:space="preserve"> 4) Важной составляющей социального воспитания является освоение ребенком моральных ценностей, формирование у него нравственных качеств и идеалов, способности жить в соответствии с моральными принципами и нормами и воплощать их в своем поведении. Культура поведения в своей основе имеет глубоко социальное нравственное чувство - уважение к человеку, к законам человеческого общества. Конкретные представления о культуре поведения усваиваются ребенком вместе с опытом поведения, с накоплением нравственных представлений, формированием навыка культурного поведения. </w:t>
      </w:r>
    </w:p>
    <w:p w14:paraId="1D415D1D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B25">
        <w:rPr>
          <w:rFonts w:ascii="Times New Roman" w:hAnsi="Times New Roman" w:cs="Times New Roman"/>
          <w:b/>
          <w:bCs/>
          <w:sz w:val="28"/>
          <w:szCs w:val="28"/>
        </w:rPr>
        <w:t>Познавательное направление воспитания.</w:t>
      </w:r>
      <w:r w:rsidRPr="008038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F9DF1B5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t xml:space="preserve">1) Цель познавательного направления воспитания - формирование ценности познания. </w:t>
      </w:r>
    </w:p>
    <w:p w14:paraId="194E943C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t xml:space="preserve">2) Ценность - познание лежит в основе познавательного направления воспитания. 3)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личности, самостоятельности и инициативности ребенка. Познавательное и духовно-нравственное воспитание должны осуществляться в содержательном единстве, так как знания наук и незнание добра ограничивает и деформирует личностное развитие ребенка. </w:t>
      </w:r>
    </w:p>
    <w:p w14:paraId="76996F6D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t xml:space="preserve">4) Значимым является воспитание у ребенка стремления к истине, становление целостной картины мира, в которой интегрировано ценностное, эмоционально окрашенное отношение к миру, людям, природе, деятельности человека. </w:t>
      </w:r>
    </w:p>
    <w:p w14:paraId="77549A30" w14:textId="77777777" w:rsidR="004E3B25" w:rsidRP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E3B25">
        <w:rPr>
          <w:rFonts w:ascii="Times New Roman" w:hAnsi="Times New Roman" w:cs="Times New Roman"/>
          <w:b/>
          <w:bCs/>
          <w:sz w:val="28"/>
          <w:szCs w:val="28"/>
        </w:rPr>
        <w:t xml:space="preserve">Физическое и оздоровительное направление </w:t>
      </w:r>
    </w:p>
    <w:p w14:paraId="03AC0B5E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t>1) Цель физического и оздоровительного воспитания - формирование ценностного отношения детей к здоровому образу жизни, овладение элементарными гигиеническими навыками и правилами безопасности.</w:t>
      </w:r>
    </w:p>
    <w:p w14:paraId="7A3CC639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t xml:space="preserve"> 2) Ценности - жизнь и здоровье лежит в основе физического и оздоровительного направления воспитания. </w:t>
      </w:r>
    </w:p>
    <w:p w14:paraId="088D77F0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t xml:space="preserve">3) Физическое и оздоровительное направление воспитания основано на идее охраны и укрепления здоровья детей, становления осознанного отношения к жизни как основоположной ценности и здоровью как совокупности физического, духовного и социального благополучия человека. </w:t>
      </w:r>
    </w:p>
    <w:p w14:paraId="363EF626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B25">
        <w:rPr>
          <w:rFonts w:ascii="Times New Roman" w:hAnsi="Times New Roman" w:cs="Times New Roman"/>
          <w:b/>
          <w:bCs/>
          <w:sz w:val="28"/>
          <w:szCs w:val="28"/>
        </w:rPr>
        <w:t>Трудовое направление воспитания.</w:t>
      </w:r>
      <w:r w:rsidRPr="008038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75DFFB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t>1) Цель трудового воспитания - формирование ценностного отношения детей к труду, трудолюбию и приобщение ребенка к труду.</w:t>
      </w:r>
    </w:p>
    <w:p w14:paraId="4D1E614C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t xml:space="preserve"> 2) Ценность - труд лежит в основе трудового направления воспитания.</w:t>
      </w:r>
    </w:p>
    <w:p w14:paraId="21877488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t xml:space="preserve"> 3) Трудовое направление воспитания направлено на формирование и поддержку привычки к трудовому усилию, к доступному напряжению физических, умственных и нравственных сил для решения трудовой задачи; стремление </w:t>
      </w:r>
      <w:r w:rsidRPr="00803823">
        <w:rPr>
          <w:rFonts w:ascii="Times New Roman" w:hAnsi="Times New Roman" w:cs="Times New Roman"/>
          <w:sz w:val="28"/>
          <w:szCs w:val="28"/>
        </w:rPr>
        <w:lastRenderedPageBreak/>
        <w:t>приносить пользу людям. Повседневный труд постепенно приводит детей к осознанию нравственной стороны труда. Самостоятельность в выполнении трудовых поручений способствует формированию ответственности за свои действия</w:t>
      </w:r>
    </w:p>
    <w:p w14:paraId="648E49AA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B25">
        <w:rPr>
          <w:rFonts w:ascii="Times New Roman" w:hAnsi="Times New Roman" w:cs="Times New Roman"/>
          <w:b/>
          <w:bCs/>
          <w:sz w:val="28"/>
          <w:szCs w:val="28"/>
        </w:rPr>
        <w:t>Эстетическое направление воспитания.</w:t>
      </w:r>
      <w:r w:rsidRPr="008038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ACEACE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t xml:space="preserve">1) Цель эстетического направления воспитания - способствовать становлению у ребенка ценностного отношения к красоте. </w:t>
      </w:r>
    </w:p>
    <w:p w14:paraId="21B8B7D4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t xml:space="preserve">2) Ценности - культура, красота, лежат в основе эстетического направления воспитания. </w:t>
      </w:r>
    </w:p>
    <w:p w14:paraId="4671156F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t xml:space="preserve">3) Эстетическое воспитание направлено на воспитание любви к прекрасному в окружающей обстановке, в природе, в искусстве, в отношениях, развитие у детей желания и умения творить.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ребенка. Искусство делает ребенка отзывчивее, добрее, обогащает его духовный мир, способствует воспитанию воображения, чувств. Красивая и удобная обстановка, чистота помещения, опрятный вид детей и взрослых содействуют воспитанию художественного вкуса. </w:t>
      </w:r>
    </w:p>
    <w:p w14:paraId="7B501FDB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B25">
        <w:rPr>
          <w:rFonts w:ascii="Times New Roman" w:hAnsi="Times New Roman" w:cs="Times New Roman"/>
          <w:b/>
          <w:bCs/>
          <w:sz w:val="28"/>
          <w:szCs w:val="28"/>
        </w:rPr>
        <w:t>Целевые ориентиры воспитания.</w:t>
      </w:r>
      <w:r w:rsidRPr="008038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E32146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t xml:space="preserve">1) Деятельность воспитателя нацелена на перспективу становления личности и развития ребенка. Поэтому планируемые результаты представлены в виде целевых ориентиров как обобщенные "портреты" ребенка к концу раннего и дошкольного возрастов. </w:t>
      </w:r>
    </w:p>
    <w:p w14:paraId="63805910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t xml:space="preserve">2) В соответствии с ФГОС ДО оценка результатов воспитательной работы не осуществляется, так как 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 </w:t>
      </w:r>
    </w:p>
    <w:p w14:paraId="4DE5A476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B25">
        <w:rPr>
          <w:rFonts w:ascii="Times New Roman" w:hAnsi="Times New Roman" w:cs="Times New Roman"/>
          <w:b/>
          <w:bCs/>
          <w:sz w:val="28"/>
          <w:szCs w:val="28"/>
        </w:rPr>
        <w:t>Целевые ориентиры воспитания детей на этапе завершения освоения программы</w:t>
      </w:r>
      <w:r w:rsidR="00C82B31">
        <w:rPr>
          <w:rFonts w:ascii="Times New Roman" w:hAnsi="Times New Roman" w:cs="Times New Roman"/>
          <w:b/>
          <w:bCs/>
          <w:sz w:val="28"/>
          <w:szCs w:val="28"/>
        </w:rPr>
        <w:t xml:space="preserve"> младшего дошкольного возраст.</w:t>
      </w:r>
      <w:r w:rsidRPr="008038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E3210C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3823">
        <w:rPr>
          <w:rFonts w:ascii="Times New Roman" w:hAnsi="Times New Roman" w:cs="Times New Roman"/>
          <w:sz w:val="28"/>
          <w:szCs w:val="28"/>
        </w:rPr>
        <w:t>Направления воспитания Ценности Целевые ориентиры Патриотическое Родина, природа Любящий свою малую родину и имеющий представление о своей стране - России, испытывающий чувство привязанности к родному дому, семье, близким людям. Духовно нравственное Жизнь, милосердие, добро Различающий основные проявления добра и зла, принимающий и уважающий традиционные ценности, ценности семьи и общества, правдивый, искренний, способный к сочувствию и заботе, к нравственному поступку. Способный не оставаться равнодушным к чужому горю, проявлять заботу;</w:t>
      </w:r>
      <w:r w:rsidR="004E3B25">
        <w:rPr>
          <w:rFonts w:ascii="Times New Roman" w:hAnsi="Times New Roman" w:cs="Times New Roman"/>
          <w:sz w:val="28"/>
          <w:szCs w:val="28"/>
        </w:rPr>
        <w:t xml:space="preserve"> с</w:t>
      </w:r>
      <w:r w:rsidRPr="00803823">
        <w:rPr>
          <w:rFonts w:ascii="Times New Roman" w:hAnsi="Times New Roman" w:cs="Times New Roman"/>
          <w:sz w:val="28"/>
          <w:szCs w:val="28"/>
        </w:rPr>
        <w:t xml:space="preserve">амостоятельно различающий основные отрицательные и положительные человеческие качества, иногда прибегая к помощи взрослого в ситуациях морального выбора. Социальное Человек, семья, дружба, сотрудничество Проявляющий ответственность за свои действия и поведение; принимающий и уважающий различия между людьми. Владеющий основами речевой культуры. Дружелюбный и доброжелательный, умеющий слушать и слышать собеседника, способный взаимодействовать со взрослыми и сверстниками на основе общих интересов и дел. Познавательное Познание </w:t>
      </w:r>
      <w:r w:rsidRPr="00803823">
        <w:rPr>
          <w:rFonts w:ascii="Times New Roman" w:hAnsi="Times New Roman" w:cs="Times New Roman"/>
          <w:sz w:val="28"/>
          <w:szCs w:val="28"/>
        </w:rPr>
        <w:lastRenderedPageBreak/>
        <w:t xml:space="preserve">Любознательный, наблюдательный, испытывающий потребность в самовыражении, в том числе творческом. Проявляющий активность, самостоятельность, инициативу в познавательной, игровой, коммуникативной и продуктивных видах деятельности и в самообслуживании. Обладающий первичной картиной мира на основе традиционных ценностей. Физическое и оздоровительное Здоровье, жизнь Понимающий ценность жизни, владеющий основными способами укрепления здоровья - занятия физической культурой, закаливание, утренняя гимнастика, соблюдение личной гигиены и безопасного поведения и другое; стремящийся к сбережению и укреплению собственного здоровья и здоровья окружающих. Проявляющий интерес к физическим упражнениям и подвижным играм, стремление к личной и командной победе, нравственные и волевые качества. Демонстрирующий потребность в двигательной деятельности. Имеющий представление о некоторых видах спорта и активного отдыха. Трудовое Труд Понимающий ценность труда в семье и в обществе на основе уважения к людям труда, результатам их деятельности. Проявляющий трудолюбие при выполнении поручений и в самостоятельной деятельности. Эстетическое Культура и красота Способный воспринимать и чувствовать прекрасное в быту, природе, поступках, искусстве. Стремящийся к отображению прекрасного в продуктивных видах деятельности. </w:t>
      </w:r>
    </w:p>
    <w:p w14:paraId="0D77D5EE" w14:textId="77777777" w:rsidR="004E3B25" w:rsidRDefault="00803823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B25">
        <w:rPr>
          <w:rFonts w:ascii="Times New Roman" w:hAnsi="Times New Roman" w:cs="Times New Roman"/>
          <w:b/>
          <w:bCs/>
          <w:sz w:val="28"/>
          <w:szCs w:val="28"/>
        </w:rPr>
        <w:t>Задачи воспитания в образовательных областях.</w:t>
      </w:r>
      <w:r w:rsidRPr="008038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956B5A5" w14:textId="77777777" w:rsidR="004E3B25" w:rsidRPr="004E3B25" w:rsidRDefault="00803823" w:rsidP="004E3B25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B25">
        <w:rPr>
          <w:rFonts w:ascii="Times New Roman" w:hAnsi="Times New Roman" w:cs="Times New Roman"/>
          <w:sz w:val="28"/>
          <w:szCs w:val="28"/>
        </w:rPr>
        <w:t>Для проектирования содержания воспитательной работы необходимо соотнести направления воспитания и образовательные области. 2</w:t>
      </w:r>
    </w:p>
    <w:p w14:paraId="1E835EE6" w14:textId="77777777" w:rsidR="004E3B25" w:rsidRDefault="00803823" w:rsidP="004E3B25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B25">
        <w:rPr>
          <w:rFonts w:ascii="Times New Roman" w:hAnsi="Times New Roman" w:cs="Times New Roman"/>
          <w:sz w:val="28"/>
          <w:szCs w:val="28"/>
        </w:rPr>
        <w:t xml:space="preserve">) Содержание Программы воспитания реализуется в ходе освоения детьми дошкольного возраста всех образовательных областей, обозначенных в ФГОС ДО: Образовательная область "Социально-коммуникативное развитие" соотносится с патриотическим, духовно-нравственным, социальным и трудовым направлениями воспитания; Образовательная область "Познавательное развитие" соотносится с познавательным и патриотическим направлениями воспитания; Образовательная область "Речевое развитие" соотносится с социальным и эстетическим направлениями воспитания; Образовательная область "Художественно-эстетическое развитие" соотносится с эстетическим направлением воспитания; Образовательная область "Физическое развитие" соотносится с физическим и оздоровительным направлениями воспитания. </w:t>
      </w:r>
    </w:p>
    <w:p w14:paraId="30DC5CDF" w14:textId="77777777" w:rsidR="004E3B25" w:rsidRDefault="00803823" w:rsidP="004E3B25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B25">
        <w:rPr>
          <w:rFonts w:ascii="Times New Roman" w:hAnsi="Times New Roman" w:cs="Times New Roman"/>
          <w:sz w:val="28"/>
          <w:szCs w:val="28"/>
        </w:rPr>
        <w:t>Решение задач воспитания в рамках образовательной области "</w:t>
      </w:r>
      <w:proofErr w:type="spellStart"/>
      <w:r w:rsidRPr="004E3B25">
        <w:rPr>
          <w:rFonts w:ascii="Times New Roman" w:hAnsi="Times New Roman" w:cs="Times New Roman"/>
          <w:sz w:val="28"/>
          <w:szCs w:val="28"/>
        </w:rPr>
        <w:t>Социальнокоммуникативное</w:t>
      </w:r>
      <w:proofErr w:type="spellEnd"/>
      <w:r w:rsidRPr="004E3B25">
        <w:rPr>
          <w:rFonts w:ascii="Times New Roman" w:hAnsi="Times New Roman" w:cs="Times New Roman"/>
          <w:sz w:val="28"/>
          <w:szCs w:val="28"/>
        </w:rPr>
        <w:t xml:space="preserve"> развитие" направлено на приобщение детей к ценностям "Родина", "Природа", "Семья", "Человек", "Жизнь", "Милосердие", "Добро", "Дружба", "Сотрудничество", "Труд". Это предполагает решение задач нескольких направлений воспитания: воспитание любви к своей семье, своему населенному пункту, родному краю, своей стране; воспитание уважительного отношения к ровесникам, родителям (законным представителям), соседям, другим людям вне зависимости от их этнической принадлежности; воспитание ценностного отношения к культурному наследию своего народа, к нравственным и культурным традициям России; содействие становлению целостной </w:t>
      </w:r>
      <w:r w:rsidRPr="004E3B25">
        <w:rPr>
          <w:rFonts w:ascii="Times New Roman" w:hAnsi="Times New Roman" w:cs="Times New Roman"/>
          <w:sz w:val="28"/>
          <w:szCs w:val="28"/>
        </w:rPr>
        <w:lastRenderedPageBreak/>
        <w:t>картины мира, основанной на представлениях о добре и зле, прекрасном и безобразном, правдивом и ложном; 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позиции. создание условий для возникновения у ребенка нравственного, социально значимого поступка, приобретения ребенком опыта милосердия и заботы; поддержка трудового усилия, привычки к доступному дошкольнику напряжению физических, умственных и нравственных сил для решения трудовой задачи; формирование способности бережно и уважительно относиться к результатам своего труда и труда других людей.</w:t>
      </w:r>
    </w:p>
    <w:p w14:paraId="10E39D26" w14:textId="77777777" w:rsidR="004E3B25" w:rsidRDefault="00803823" w:rsidP="004E3B25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B25">
        <w:rPr>
          <w:rFonts w:ascii="Times New Roman" w:hAnsi="Times New Roman" w:cs="Times New Roman"/>
          <w:sz w:val="28"/>
          <w:szCs w:val="28"/>
        </w:rPr>
        <w:t xml:space="preserve"> Решение задач воспитания в рамках образовательной области "Познавательное развитие" направлено на приобщение детей к ценностям "Человек", "Семья", "Познание", "Родина" и "Природа", что предполагает: воспитание отношения к знанию как ценности, понимание значения образования для человека, общества, страны; приобщение к отечественным традициям и праздникам, к истории и достижениям родной страны, к культурному наследию народов России; воспитание уважения к людям - представителям разных народов России независимо от их этнической принадлежности; воспитание уважительного отношения к государственным символам страны (флагу, гербу, гимну); 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</w:r>
    </w:p>
    <w:p w14:paraId="07106EE2" w14:textId="77777777" w:rsidR="004E3B25" w:rsidRDefault="00803823" w:rsidP="004E3B25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B25">
        <w:rPr>
          <w:rFonts w:ascii="Times New Roman" w:hAnsi="Times New Roman" w:cs="Times New Roman"/>
          <w:sz w:val="28"/>
          <w:szCs w:val="28"/>
        </w:rPr>
        <w:t xml:space="preserve"> Решение задач воспитания в рамках образовательной области "Речевое развитие" направлено на приобщение детей к ценностям "Культура", "Красота", что предполагает: владение формами речевого этикета, отражающими принятые в обществе правила и нормы культурного поведения; 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 </w:t>
      </w:r>
    </w:p>
    <w:p w14:paraId="1C7A90CC" w14:textId="77777777" w:rsidR="004E3B25" w:rsidRDefault="00803823" w:rsidP="004E3B25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B25">
        <w:rPr>
          <w:rFonts w:ascii="Times New Roman" w:hAnsi="Times New Roman" w:cs="Times New Roman"/>
          <w:sz w:val="28"/>
          <w:szCs w:val="28"/>
        </w:rPr>
        <w:t xml:space="preserve"> Решение задач воспитания в рамках образовательной области "</w:t>
      </w:r>
      <w:proofErr w:type="spellStart"/>
      <w:r w:rsidRPr="004E3B25">
        <w:rPr>
          <w:rFonts w:ascii="Times New Roman" w:hAnsi="Times New Roman" w:cs="Times New Roman"/>
          <w:sz w:val="28"/>
          <w:szCs w:val="28"/>
        </w:rPr>
        <w:t>Художественноэстетическое</w:t>
      </w:r>
      <w:proofErr w:type="spellEnd"/>
      <w:r w:rsidRPr="004E3B25">
        <w:rPr>
          <w:rFonts w:ascii="Times New Roman" w:hAnsi="Times New Roman" w:cs="Times New Roman"/>
          <w:sz w:val="28"/>
          <w:szCs w:val="28"/>
        </w:rPr>
        <w:t xml:space="preserve"> развитие" направлено на приобщение детей к ценностям "Красота", "Культура", "Человек", "Природа", что предполагает: воспитание эстетических чувств (удивления, радости, восхищения, любви) к различным объектам и явлениям окружающего мира (природного, бытового, социокультурного), к произведениям разных видов, жанров и стилей искусства (в соответствии с возрастными особенностями); приобщение к традициям и великому культурному наследию российского народа, шедеврам мировой художественной культуры с целью раскрытия ценностей "Красота", "Природа", "Культура"; становление эстетического, эмоционально-ценностного отношения к окружающему миру для гармонизации внешнего мира и внутреннего мира ребенка; формирование целостной картины мира на основе интеграции интеллектуального и эмоционально-образного способов его освоения детьми; создание условий для выявления, развития и реализации творческого потенциала каждого ребенка с учетом его индивидуальности, поддержка его готовности к </w:t>
      </w:r>
      <w:r w:rsidRPr="004E3B25">
        <w:rPr>
          <w:rFonts w:ascii="Times New Roman" w:hAnsi="Times New Roman" w:cs="Times New Roman"/>
          <w:sz w:val="28"/>
          <w:szCs w:val="28"/>
        </w:rPr>
        <w:lastRenderedPageBreak/>
        <w:t xml:space="preserve">творческой самореализации и сотворчеству с другими людьми (детьми и взрослыми). </w:t>
      </w:r>
    </w:p>
    <w:p w14:paraId="25119A88" w14:textId="77777777" w:rsidR="00404716" w:rsidRDefault="00803823" w:rsidP="004E3B25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B25">
        <w:rPr>
          <w:rFonts w:ascii="Times New Roman" w:hAnsi="Times New Roman" w:cs="Times New Roman"/>
          <w:sz w:val="28"/>
          <w:szCs w:val="28"/>
        </w:rPr>
        <w:t xml:space="preserve">Решение задач воспитания в рамках образовательной области "Физическое развитие" направлено на приобщение детей к ценностям "Жизнь", "Здоровье", что предполагает: формирование у ребенка </w:t>
      </w:r>
      <w:proofErr w:type="spellStart"/>
      <w:r w:rsidRPr="004E3B25">
        <w:rPr>
          <w:rFonts w:ascii="Times New Roman" w:hAnsi="Times New Roman" w:cs="Times New Roman"/>
          <w:sz w:val="28"/>
          <w:szCs w:val="28"/>
        </w:rPr>
        <w:t>возрастосообразных</w:t>
      </w:r>
      <w:proofErr w:type="spellEnd"/>
      <w:r w:rsidRPr="004E3B25">
        <w:rPr>
          <w:rFonts w:ascii="Times New Roman" w:hAnsi="Times New Roman" w:cs="Times New Roman"/>
          <w:sz w:val="28"/>
          <w:szCs w:val="28"/>
        </w:rPr>
        <w:t xml:space="preserve"> представлений о жизни, здоровье и физической культуре; становление эмоционально-ценностного отношения к здоровому образу жизни, интереса к физическим упражнениям, подвижным играм, закаливанию организма, к овладению гигиеническим нормам и правилами; воспитание активности, самостоятельности, уверенности, нравственных и волевых качеств. </w:t>
      </w:r>
    </w:p>
    <w:p w14:paraId="2F6224A1" w14:textId="77777777" w:rsidR="00404716" w:rsidRDefault="00803823" w:rsidP="00404716">
      <w:pPr>
        <w:pStyle w:val="a3"/>
        <w:spacing w:after="0" w:line="240" w:lineRule="auto"/>
        <w:ind w:left="840"/>
        <w:jc w:val="both"/>
        <w:rPr>
          <w:rFonts w:ascii="Times New Roman" w:hAnsi="Times New Roman" w:cs="Times New Roman"/>
          <w:sz w:val="28"/>
          <w:szCs w:val="28"/>
        </w:rPr>
      </w:pPr>
      <w:r w:rsidRPr="00404716">
        <w:rPr>
          <w:rFonts w:ascii="Times New Roman" w:hAnsi="Times New Roman" w:cs="Times New Roman"/>
          <w:b/>
          <w:bCs/>
          <w:sz w:val="28"/>
          <w:szCs w:val="28"/>
        </w:rPr>
        <w:t>Формы совместной деятельности в образовательной организации.</w:t>
      </w:r>
      <w:r w:rsidRPr="004E3B2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240A6E" w14:textId="77777777" w:rsidR="00404716" w:rsidRDefault="00803823" w:rsidP="00404716">
      <w:pPr>
        <w:pStyle w:val="a3"/>
        <w:spacing w:after="0" w:line="240" w:lineRule="auto"/>
        <w:ind w:left="840"/>
        <w:jc w:val="both"/>
        <w:rPr>
          <w:rFonts w:ascii="Times New Roman" w:hAnsi="Times New Roman" w:cs="Times New Roman"/>
          <w:sz w:val="28"/>
          <w:szCs w:val="28"/>
        </w:rPr>
      </w:pPr>
      <w:r w:rsidRPr="00404716">
        <w:rPr>
          <w:rFonts w:ascii="Times New Roman" w:hAnsi="Times New Roman" w:cs="Times New Roman"/>
          <w:b/>
          <w:bCs/>
          <w:sz w:val="28"/>
          <w:szCs w:val="28"/>
        </w:rPr>
        <w:t>Работа с родителями (законными представителями).</w:t>
      </w:r>
      <w:r w:rsidRPr="004E3B2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B104E9" w14:textId="77777777" w:rsidR="00404716" w:rsidRDefault="00803823" w:rsidP="00404716">
      <w:pPr>
        <w:pStyle w:val="a3"/>
        <w:spacing w:after="0" w:line="240" w:lineRule="auto"/>
        <w:ind w:left="840"/>
        <w:jc w:val="both"/>
        <w:rPr>
          <w:rFonts w:ascii="Times New Roman" w:hAnsi="Times New Roman" w:cs="Times New Roman"/>
          <w:sz w:val="28"/>
          <w:szCs w:val="28"/>
        </w:rPr>
      </w:pPr>
      <w:r w:rsidRPr="004E3B25">
        <w:rPr>
          <w:rFonts w:ascii="Times New Roman" w:hAnsi="Times New Roman" w:cs="Times New Roman"/>
          <w:sz w:val="28"/>
          <w:szCs w:val="28"/>
        </w:rPr>
        <w:t xml:space="preserve">Работа с родителями (законными представителями) детей дошкольного возраста должна строиться на принципах ценностного единства и сотрудничества всех субъектов социокультурного окружения ДОО. 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(законных представителей), используемые в ДОО в процессе воспитательной работы (указываются конкретные позиции, имеющиеся в общеобразовательной организации или запланированные): родительское собрание; педагогические лектории; родительские конференции; круглые столы; родительские клубы, клубы выходного дня; мастер-классы; иные формы взаимодействия, существующие в ДОО. Указанные формы взаимодействия с родителями (законными представителями) являются примерными. Разработчики могут указать любые иные актуальные для ДОО формы. </w:t>
      </w:r>
    </w:p>
    <w:p w14:paraId="3A164E83" w14:textId="77777777" w:rsidR="00404716" w:rsidRDefault="00803823" w:rsidP="00404716">
      <w:pPr>
        <w:pStyle w:val="a3"/>
        <w:spacing w:after="0" w:line="240" w:lineRule="auto"/>
        <w:ind w:left="8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04716">
        <w:rPr>
          <w:rFonts w:ascii="Times New Roman" w:hAnsi="Times New Roman" w:cs="Times New Roman"/>
          <w:b/>
          <w:bCs/>
          <w:sz w:val="28"/>
          <w:szCs w:val="28"/>
        </w:rPr>
        <w:t>События образовательной организации</w:t>
      </w:r>
    </w:p>
    <w:p w14:paraId="04CED8C7" w14:textId="77777777" w:rsidR="00404716" w:rsidRDefault="00803823" w:rsidP="00404716">
      <w:pPr>
        <w:pStyle w:val="a3"/>
        <w:spacing w:after="0" w:line="240" w:lineRule="auto"/>
        <w:ind w:left="840"/>
        <w:jc w:val="both"/>
        <w:rPr>
          <w:rFonts w:ascii="Times New Roman" w:hAnsi="Times New Roman" w:cs="Times New Roman"/>
          <w:sz w:val="28"/>
          <w:szCs w:val="28"/>
        </w:rPr>
      </w:pPr>
      <w:r w:rsidRPr="00404716">
        <w:rPr>
          <w:rFonts w:ascii="Times New Roman" w:hAnsi="Times New Roman" w:cs="Times New Roman"/>
          <w:sz w:val="28"/>
          <w:szCs w:val="28"/>
        </w:rPr>
        <w:t xml:space="preserve">Событие предполагает взаимодействие ребенка и взрослого, в котором активность взрослого приводит к приобретению ребенком собственного опыта переживания той или иной ценности. Событийным может быть не только организованное мероприятие, 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прочее. Проектирование событий позволяет построить целостный годовой цикл методической работы на основе традиционных ценностей российского общества. Это поможет каждому педагогу спроектировать работу с группой в целом, с подгруппами детей, с каждым ребенком. Разработчикам рабочей программы воспитания необходимо описать: проекты воспитательной направленности; праздники; общие дела; ритмы жизни (утренний и вечерний круг, прогулка); режимные моменты (прием пищи, подготовка ко сну и прочее); свободная игра; свободная деятельность детей. Указанные события являются примерными. Разработчики могут указать любые иные воспитательные события. </w:t>
      </w:r>
      <w:r w:rsidRPr="00404716">
        <w:rPr>
          <w:rFonts w:ascii="Times New Roman" w:hAnsi="Times New Roman" w:cs="Times New Roman"/>
          <w:b/>
          <w:bCs/>
          <w:sz w:val="28"/>
          <w:szCs w:val="28"/>
        </w:rPr>
        <w:t>Совместная деятельность в образовательных ситуациях.</w:t>
      </w:r>
      <w:r w:rsidRPr="00404716">
        <w:rPr>
          <w:rFonts w:ascii="Times New Roman" w:hAnsi="Times New Roman" w:cs="Times New Roman"/>
          <w:sz w:val="28"/>
          <w:szCs w:val="28"/>
        </w:rPr>
        <w:t xml:space="preserve"> Совместная </w:t>
      </w:r>
      <w:r w:rsidRPr="00404716">
        <w:rPr>
          <w:rFonts w:ascii="Times New Roman" w:hAnsi="Times New Roman" w:cs="Times New Roman"/>
          <w:sz w:val="28"/>
          <w:szCs w:val="28"/>
        </w:rPr>
        <w:lastRenderedPageBreak/>
        <w:t xml:space="preserve">деятельность в образовательных ситуациях является ведущей формой организации совместной деятельности взрослого и ребенка по освоению ООП ДО, в рамках которой возможно решение конкретных задач воспитания. Воспитание в образовательной деятельности осуществляется в течение всего времени пребывания ребенка в ДОО. Разработчикам рабочей программы воспитания необходимо описать основные виды организации совместной деятельности и </w:t>
      </w:r>
      <w:proofErr w:type="gramStart"/>
      <w:r w:rsidRPr="00404716">
        <w:rPr>
          <w:rFonts w:ascii="Times New Roman" w:hAnsi="Times New Roman" w:cs="Times New Roman"/>
          <w:sz w:val="28"/>
          <w:szCs w:val="28"/>
        </w:rPr>
        <w:t>отметить</w:t>
      </w:r>
      <w:proofErr w:type="gramEnd"/>
      <w:r w:rsidRPr="00404716">
        <w:rPr>
          <w:rFonts w:ascii="Times New Roman" w:hAnsi="Times New Roman" w:cs="Times New Roman"/>
          <w:sz w:val="28"/>
          <w:szCs w:val="28"/>
        </w:rPr>
        <w:t xml:space="preserve"> как воспитательный потенциал. К основным видам организации совместной деятельности в образовательных ситуациях в ДОО можно отнести (указываются конкретные позиции, имеющиеся в ДОО или запланированные): ситуативная беседа, рассказ, советы, вопросы; социальное моделирование, воспитывающая (проблемная) ситуация, составление рассказов из личного опыта; чтение художественной литературы с последующим обсуждением и выводами, сочинение рассказов, историй, сказок, заучивание и чтение стихов наизусть; разучивание и исполнение песен, театрализация, драматизация, этюды- инсценировки; рассматривание и обсуждение картин и книжных иллюстраций, просмотр видеороликов, презентаций, мультфильмов; организация выставок (книг, репродукций картин, тематических или авторских, детских поделок и тому подобное), экскурсии (в музей, в общеобразовательную организацию и тому подобное), посещение спектаклей, выставок; игровые методы (игровая роль, игровая ситуация, игровое действие и другие); демонстрация собственной нравственной позиции педагогом, личный пример педагога, приучение к вежливому общению, поощрение (одобрение, тактильный контакт, похвала, поощряющий взгляд). Указанные формы совместной деятельности являются примерными. Разработчики могут указать любые иные актуальные формы организации совместной деятельности в образовательных ситуациях. </w:t>
      </w:r>
    </w:p>
    <w:p w14:paraId="0E5EEDF6" w14:textId="3404F4F0" w:rsidR="00404716" w:rsidRPr="00404716" w:rsidRDefault="00803823" w:rsidP="00404716">
      <w:pPr>
        <w:pStyle w:val="a3"/>
        <w:spacing w:after="0" w:line="240" w:lineRule="auto"/>
        <w:ind w:left="840"/>
        <w:jc w:val="both"/>
        <w:rPr>
          <w:rFonts w:ascii="Times New Roman" w:hAnsi="Times New Roman" w:cs="Times New Roman"/>
          <w:sz w:val="28"/>
          <w:szCs w:val="28"/>
        </w:rPr>
      </w:pPr>
      <w:r w:rsidRPr="00404716">
        <w:rPr>
          <w:rFonts w:ascii="Times New Roman" w:hAnsi="Times New Roman" w:cs="Times New Roman"/>
          <w:sz w:val="28"/>
          <w:szCs w:val="28"/>
        </w:rPr>
        <w:t xml:space="preserve">Организация предметно-пространственной среды. Реализация воспитательного потенциала предметно-пространственной среды может предусматривать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 (указываются конкретные позиции, имеющиеся в ДОО или запланированные): знаки и символы государства, региона, населенного пункта и ДОО; компоненты среды, отражающие региональные, этнографические и другие особенности социокультурных условий, в которых находится ДОО; компоненты среды, отражающие экологичность, </w:t>
      </w:r>
      <w:proofErr w:type="spellStart"/>
      <w:r w:rsidRPr="00404716">
        <w:rPr>
          <w:rFonts w:ascii="Times New Roman" w:hAnsi="Times New Roman" w:cs="Times New Roman"/>
          <w:sz w:val="28"/>
          <w:szCs w:val="28"/>
        </w:rPr>
        <w:t>природосообразность</w:t>
      </w:r>
      <w:proofErr w:type="spellEnd"/>
      <w:r w:rsidRPr="00404716">
        <w:rPr>
          <w:rFonts w:ascii="Times New Roman" w:hAnsi="Times New Roman" w:cs="Times New Roman"/>
          <w:sz w:val="28"/>
          <w:szCs w:val="28"/>
        </w:rPr>
        <w:t xml:space="preserve"> и безопасность; компоненты среды, обеспечивающие детям возможность общения, игры и совместной деятельности; компоненты среды, отражающие ценность семьи, людей разных поколений, радость общения с семьей; компоненты среды, обеспечивающие ребенку возможность познавательного развития, экспериментирования, освоения новых технологий, раскрывающие красоту знаний, необходимость научного познания, формирующие научную картину мира; компоненты среды, обеспечивающие ребенку возможность </w:t>
      </w:r>
      <w:r w:rsidRPr="00404716">
        <w:rPr>
          <w:rFonts w:ascii="Times New Roman" w:hAnsi="Times New Roman" w:cs="Times New Roman"/>
          <w:sz w:val="28"/>
          <w:szCs w:val="28"/>
        </w:rPr>
        <w:lastRenderedPageBreak/>
        <w:t>посильного труда, а также отражающие ценности труда в жизни человека и государства; компоненты среды, обеспечивающие ребенку возможности для укрепления здоровья, раскрывающие смысл здорового образа жизни, физической культуры и спорта; компоненты среды, предоставляющие ребенку возможность погружения в культуру России, знакомства с особенностями традиций многонационального российского народа. Вся среда ДОО должна быть гармоничной и эстетически привлекательной. При выборе материалов и игрушек для ППС необходимо ориентироваться на продукцию отечественных и территориальных производителей. Игрушки, материалы и оборудование должны соответствовать возрастным задачам воспитания детей дошкольного возраста и иметь документы, подтверждающие соответствие требованиям безопасности.</w:t>
      </w:r>
    </w:p>
    <w:p w14:paraId="6ADBBB86" w14:textId="77777777" w:rsidR="00404716" w:rsidRDefault="00803823" w:rsidP="00404716">
      <w:pPr>
        <w:pStyle w:val="a3"/>
        <w:spacing w:after="0" w:line="240" w:lineRule="auto"/>
        <w:ind w:left="840"/>
        <w:jc w:val="both"/>
        <w:rPr>
          <w:rFonts w:ascii="Times New Roman" w:hAnsi="Times New Roman" w:cs="Times New Roman"/>
          <w:sz w:val="28"/>
          <w:szCs w:val="28"/>
        </w:rPr>
      </w:pPr>
      <w:r w:rsidRPr="00404716">
        <w:rPr>
          <w:rFonts w:ascii="Times New Roman" w:hAnsi="Times New Roman" w:cs="Times New Roman"/>
          <w:b/>
          <w:bCs/>
          <w:sz w:val="28"/>
          <w:szCs w:val="28"/>
        </w:rPr>
        <w:t>Организационный раздел Федеральной программы</w:t>
      </w:r>
      <w:r w:rsidRPr="0040471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B5F6A0" w14:textId="77777777" w:rsidR="00404716" w:rsidRDefault="00803823" w:rsidP="00404716">
      <w:pPr>
        <w:pStyle w:val="a3"/>
        <w:spacing w:after="0" w:line="240" w:lineRule="auto"/>
        <w:ind w:left="840"/>
        <w:jc w:val="both"/>
        <w:rPr>
          <w:rFonts w:ascii="Times New Roman" w:hAnsi="Times New Roman" w:cs="Times New Roman"/>
          <w:sz w:val="28"/>
          <w:szCs w:val="28"/>
        </w:rPr>
      </w:pPr>
      <w:r w:rsidRPr="00404716">
        <w:rPr>
          <w:rFonts w:ascii="Times New Roman" w:hAnsi="Times New Roman" w:cs="Times New Roman"/>
          <w:b/>
          <w:bCs/>
          <w:sz w:val="28"/>
          <w:szCs w:val="28"/>
        </w:rPr>
        <w:t>Примерный перечень литературных, музыкальных, художественных, анимационных произведений для реализации Федеральной программы.</w:t>
      </w:r>
      <w:r w:rsidRPr="0040471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C2FDD1" w14:textId="77777777" w:rsidR="00404716" w:rsidRDefault="00803823" w:rsidP="00404716">
      <w:pPr>
        <w:pStyle w:val="a3"/>
        <w:spacing w:after="0" w:line="240" w:lineRule="auto"/>
        <w:ind w:left="840"/>
        <w:jc w:val="both"/>
        <w:rPr>
          <w:rFonts w:ascii="Times New Roman" w:hAnsi="Times New Roman" w:cs="Times New Roman"/>
          <w:sz w:val="28"/>
          <w:szCs w:val="28"/>
        </w:rPr>
      </w:pPr>
      <w:r w:rsidRPr="00404716">
        <w:rPr>
          <w:rFonts w:ascii="Times New Roman" w:hAnsi="Times New Roman" w:cs="Times New Roman"/>
          <w:b/>
          <w:bCs/>
          <w:sz w:val="28"/>
          <w:szCs w:val="28"/>
        </w:rPr>
        <w:t>Примерный перечень художественной литературы.</w:t>
      </w:r>
      <w:r w:rsidRPr="0040471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8FFC6A" w14:textId="77777777" w:rsidR="00803823" w:rsidRPr="00404716" w:rsidRDefault="00803823" w:rsidP="00404716">
      <w:pPr>
        <w:pStyle w:val="a3"/>
        <w:spacing w:after="0" w:line="240" w:lineRule="auto"/>
        <w:ind w:left="840"/>
        <w:jc w:val="both"/>
        <w:rPr>
          <w:rFonts w:ascii="Times New Roman" w:hAnsi="Times New Roman" w:cs="Times New Roman"/>
          <w:sz w:val="28"/>
          <w:szCs w:val="28"/>
        </w:rPr>
      </w:pPr>
      <w:r w:rsidRPr="00404716">
        <w:rPr>
          <w:rFonts w:ascii="Times New Roman" w:hAnsi="Times New Roman" w:cs="Times New Roman"/>
          <w:sz w:val="28"/>
          <w:szCs w:val="28"/>
        </w:rPr>
        <w:t xml:space="preserve">От 3 до 4 лет. Малые формы фольклора. "Ай, </w:t>
      </w:r>
      <w:proofErr w:type="spellStart"/>
      <w:r w:rsidRPr="00404716">
        <w:rPr>
          <w:rFonts w:ascii="Times New Roman" w:hAnsi="Times New Roman" w:cs="Times New Roman"/>
          <w:sz w:val="28"/>
          <w:szCs w:val="28"/>
        </w:rPr>
        <w:t>качи-качи-качи</w:t>
      </w:r>
      <w:proofErr w:type="spellEnd"/>
      <w:r w:rsidRPr="00404716">
        <w:rPr>
          <w:rFonts w:ascii="Times New Roman" w:hAnsi="Times New Roman" w:cs="Times New Roman"/>
          <w:sz w:val="28"/>
          <w:szCs w:val="28"/>
        </w:rPr>
        <w:t>...", "Божья коровка...", "Волчок-волчок, шерстяной бочок...", "Дождик, дождик, пуще...", "Еду-еду к бабе, к деду...", "Жили у бабуси...", "Заинька, попляши...", "Заря-заряница..."; "Как без дудки, без дуды...", "Как у нашего кота...", "Кисонька-</w:t>
      </w:r>
      <w:proofErr w:type="spellStart"/>
      <w:r w:rsidRPr="00404716">
        <w:rPr>
          <w:rFonts w:ascii="Times New Roman" w:hAnsi="Times New Roman" w:cs="Times New Roman"/>
          <w:sz w:val="28"/>
          <w:szCs w:val="28"/>
        </w:rPr>
        <w:t>мурысенька</w:t>
      </w:r>
      <w:proofErr w:type="spellEnd"/>
      <w:r w:rsidRPr="00404716">
        <w:rPr>
          <w:rFonts w:ascii="Times New Roman" w:hAnsi="Times New Roman" w:cs="Times New Roman"/>
          <w:sz w:val="28"/>
          <w:szCs w:val="28"/>
        </w:rPr>
        <w:t xml:space="preserve">...", "Курочка- </w:t>
      </w:r>
      <w:proofErr w:type="spellStart"/>
      <w:r w:rsidRPr="00404716">
        <w:rPr>
          <w:rFonts w:ascii="Times New Roman" w:hAnsi="Times New Roman" w:cs="Times New Roman"/>
          <w:sz w:val="28"/>
          <w:szCs w:val="28"/>
        </w:rPr>
        <w:t>рябушечка</w:t>
      </w:r>
      <w:proofErr w:type="spellEnd"/>
      <w:r w:rsidRPr="00404716">
        <w:rPr>
          <w:rFonts w:ascii="Times New Roman" w:hAnsi="Times New Roman" w:cs="Times New Roman"/>
          <w:sz w:val="28"/>
          <w:szCs w:val="28"/>
        </w:rPr>
        <w:t xml:space="preserve">...", "На улице три курицы...", "Ночь пришла...", "Пальчик-мальчик...", "Привяжу я козлика", "Радуга-дуга...", "Сидит белка на тележке...", "Сорока, сорока...", "Тень, тень, </w:t>
      </w:r>
      <w:proofErr w:type="spellStart"/>
      <w:r w:rsidRPr="00404716">
        <w:rPr>
          <w:rFonts w:ascii="Times New Roman" w:hAnsi="Times New Roman" w:cs="Times New Roman"/>
          <w:sz w:val="28"/>
          <w:szCs w:val="28"/>
        </w:rPr>
        <w:t>потетень</w:t>
      </w:r>
      <w:proofErr w:type="spellEnd"/>
      <w:r w:rsidRPr="00404716">
        <w:rPr>
          <w:rFonts w:ascii="Times New Roman" w:hAnsi="Times New Roman" w:cs="Times New Roman"/>
          <w:sz w:val="28"/>
          <w:szCs w:val="28"/>
        </w:rPr>
        <w:t>...", "Тили-бом! Тили-бом!..", "Травка-муравка...", "Чики-</w:t>
      </w:r>
      <w:proofErr w:type="spellStart"/>
      <w:r w:rsidRPr="00404716">
        <w:rPr>
          <w:rFonts w:ascii="Times New Roman" w:hAnsi="Times New Roman" w:cs="Times New Roman"/>
          <w:sz w:val="28"/>
          <w:szCs w:val="28"/>
        </w:rPr>
        <w:t>чикичикалочки</w:t>
      </w:r>
      <w:proofErr w:type="spellEnd"/>
      <w:r w:rsidRPr="00404716">
        <w:rPr>
          <w:rFonts w:ascii="Times New Roman" w:hAnsi="Times New Roman" w:cs="Times New Roman"/>
          <w:sz w:val="28"/>
          <w:szCs w:val="28"/>
        </w:rPr>
        <w:t>...". Русские народные сказки. "Бычок - черный бочок, белые копытца" (</w:t>
      </w:r>
      <w:proofErr w:type="spellStart"/>
      <w:r w:rsidRPr="00404716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404716">
        <w:rPr>
          <w:rFonts w:ascii="Times New Roman" w:hAnsi="Times New Roman" w:cs="Times New Roman"/>
          <w:sz w:val="28"/>
          <w:szCs w:val="28"/>
        </w:rPr>
        <w:t>. М. Булатова); "Волк и козлята" (</w:t>
      </w:r>
      <w:proofErr w:type="spellStart"/>
      <w:r w:rsidRPr="00404716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404716">
        <w:rPr>
          <w:rFonts w:ascii="Times New Roman" w:hAnsi="Times New Roman" w:cs="Times New Roman"/>
          <w:sz w:val="28"/>
          <w:szCs w:val="28"/>
        </w:rPr>
        <w:t>. А.Н. Толстого); "Кот, петух и лиса" (</w:t>
      </w:r>
      <w:proofErr w:type="spellStart"/>
      <w:r w:rsidRPr="00404716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404716">
        <w:rPr>
          <w:rFonts w:ascii="Times New Roman" w:hAnsi="Times New Roman" w:cs="Times New Roman"/>
          <w:sz w:val="28"/>
          <w:szCs w:val="28"/>
        </w:rPr>
        <w:t xml:space="preserve">. М. </w:t>
      </w:r>
      <w:proofErr w:type="spellStart"/>
      <w:r w:rsidRPr="00404716">
        <w:rPr>
          <w:rFonts w:ascii="Times New Roman" w:hAnsi="Times New Roman" w:cs="Times New Roman"/>
          <w:sz w:val="28"/>
          <w:szCs w:val="28"/>
        </w:rPr>
        <w:t>Боголюбской</w:t>
      </w:r>
      <w:proofErr w:type="spellEnd"/>
      <w:r w:rsidRPr="00404716">
        <w:rPr>
          <w:rFonts w:ascii="Times New Roman" w:hAnsi="Times New Roman" w:cs="Times New Roman"/>
          <w:sz w:val="28"/>
          <w:szCs w:val="28"/>
        </w:rPr>
        <w:t>); "Лиса и заяц" (</w:t>
      </w:r>
      <w:proofErr w:type="spellStart"/>
      <w:r w:rsidRPr="00404716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404716">
        <w:rPr>
          <w:rFonts w:ascii="Times New Roman" w:hAnsi="Times New Roman" w:cs="Times New Roman"/>
          <w:sz w:val="28"/>
          <w:szCs w:val="28"/>
        </w:rPr>
        <w:t>. В. Даля); "Снегурочка и лиса" (</w:t>
      </w:r>
      <w:proofErr w:type="spellStart"/>
      <w:r w:rsidRPr="00404716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404716">
        <w:rPr>
          <w:rFonts w:ascii="Times New Roman" w:hAnsi="Times New Roman" w:cs="Times New Roman"/>
          <w:sz w:val="28"/>
          <w:szCs w:val="28"/>
        </w:rPr>
        <w:t>. М. Булатова); "У страха глаза велики" (</w:t>
      </w:r>
      <w:proofErr w:type="spellStart"/>
      <w:r w:rsidRPr="00404716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404716">
        <w:rPr>
          <w:rFonts w:ascii="Times New Roman" w:hAnsi="Times New Roman" w:cs="Times New Roman"/>
          <w:sz w:val="28"/>
          <w:szCs w:val="28"/>
        </w:rPr>
        <w:t xml:space="preserve">. М. Серовой). Фольклор народов мира. Песенки. "Кораблик", "Храбрецы", "Маленькие феи", "Три зверолова" англ., обр. С. Маршака; "Что за грохот", пер. </w:t>
      </w:r>
      <w:proofErr w:type="gramStart"/>
      <w:r w:rsidRPr="00404716">
        <w:rPr>
          <w:rFonts w:ascii="Times New Roman" w:hAnsi="Times New Roman" w:cs="Times New Roman"/>
          <w:sz w:val="28"/>
          <w:szCs w:val="28"/>
        </w:rPr>
        <w:t>с латыш</w:t>
      </w:r>
      <w:proofErr w:type="gramEnd"/>
      <w:r w:rsidRPr="00404716">
        <w:rPr>
          <w:rFonts w:ascii="Times New Roman" w:hAnsi="Times New Roman" w:cs="Times New Roman"/>
          <w:sz w:val="28"/>
          <w:szCs w:val="28"/>
        </w:rPr>
        <w:t xml:space="preserve">. С. Маршака; "Купите лук...", пер. с шотл. И. </w:t>
      </w:r>
      <w:proofErr w:type="spellStart"/>
      <w:r w:rsidRPr="00404716">
        <w:rPr>
          <w:rFonts w:ascii="Times New Roman" w:hAnsi="Times New Roman" w:cs="Times New Roman"/>
          <w:sz w:val="28"/>
          <w:szCs w:val="28"/>
        </w:rPr>
        <w:t>Токмаковой</w:t>
      </w:r>
      <w:proofErr w:type="spellEnd"/>
      <w:r w:rsidRPr="00404716">
        <w:rPr>
          <w:rFonts w:ascii="Times New Roman" w:hAnsi="Times New Roman" w:cs="Times New Roman"/>
          <w:sz w:val="28"/>
          <w:szCs w:val="28"/>
        </w:rPr>
        <w:t xml:space="preserve">; "Разговор лягушек", "Несговорчивый удод", "Помогите!" пер. с </w:t>
      </w:r>
      <w:proofErr w:type="spellStart"/>
      <w:r w:rsidRPr="00404716">
        <w:rPr>
          <w:rFonts w:ascii="Times New Roman" w:hAnsi="Times New Roman" w:cs="Times New Roman"/>
          <w:sz w:val="28"/>
          <w:szCs w:val="28"/>
        </w:rPr>
        <w:t>чеш</w:t>
      </w:r>
      <w:proofErr w:type="spellEnd"/>
      <w:r w:rsidRPr="00404716">
        <w:rPr>
          <w:rFonts w:ascii="Times New Roman" w:hAnsi="Times New Roman" w:cs="Times New Roman"/>
          <w:sz w:val="28"/>
          <w:szCs w:val="28"/>
        </w:rPr>
        <w:t xml:space="preserve">. С. Маршака. Сказки. "Два жадных медвежонка", венг., обр. А. Краснова и В. </w:t>
      </w:r>
      <w:proofErr w:type="spellStart"/>
      <w:r w:rsidRPr="00404716">
        <w:rPr>
          <w:rFonts w:ascii="Times New Roman" w:hAnsi="Times New Roman" w:cs="Times New Roman"/>
          <w:sz w:val="28"/>
          <w:szCs w:val="28"/>
        </w:rPr>
        <w:t>Важдаева</w:t>
      </w:r>
      <w:proofErr w:type="spellEnd"/>
      <w:r w:rsidRPr="00404716">
        <w:rPr>
          <w:rFonts w:ascii="Times New Roman" w:hAnsi="Times New Roman" w:cs="Times New Roman"/>
          <w:sz w:val="28"/>
          <w:szCs w:val="28"/>
        </w:rPr>
        <w:t xml:space="preserve">; "Упрямые козы", </w:t>
      </w:r>
      <w:proofErr w:type="spellStart"/>
      <w:r w:rsidRPr="00404716">
        <w:rPr>
          <w:rFonts w:ascii="Times New Roman" w:hAnsi="Times New Roman" w:cs="Times New Roman"/>
          <w:sz w:val="28"/>
          <w:szCs w:val="28"/>
        </w:rPr>
        <w:t>узб</w:t>
      </w:r>
      <w:proofErr w:type="spellEnd"/>
      <w:r w:rsidRPr="00404716">
        <w:rPr>
          <w:rFonts w:ascii="Times New Roman" w:hAnsi="Times New Roman" w:cs="Times New Roman"/>
          <w:sz w:val="28"/>
          <w:szCs w:val="28"/>
        </w:rPr>
        <w:t xml:space="preserve">. обр. Ш. </w:t>
      </w:r>
      <w:proofErr w:type="spellStart"/>
      <w:r w:rsidRPr="00404716">
        <w:rPr>
          <w:rFonts w:ascii="Times New Roman" w:hAnsi="Times New Roman" w:cs="Times New Roman"/>
          <w:sz w:val="28"/>
          <w:szCs w:val="28"/>
        </w:rPr>
        <w:t>Сагдуллы</w:t>
      </w:r>
      <w:proofErr w:type="spellEnd"/>
      <w:r w:rsidRPr="00404716">
        <w:rPr>
          <w:rFonts w:ascii="Times New Roman" w:hAnsi="Times New Roman" w:cs="Times New Roman"/>
          <w:sz w:val="28"/>
          <w:szCs w:val="28"/>
        </w:rPr>
        <w:t xml:space="preserve">; "У солнышка в гостях", пер. со </w:t>
      </w:r>
      <w:proofErr w:type="spellStart"/>
      <w:r w:rsidRPr="00404716">
        <w:rPr>
          <w:rFonts w:ascii="Times New Roman" w:hAnsi="Times New Roman" w:cs="Times New Roman"/>
          <w:sz w:val="28"/>
          <w:szCs w:val="28"/>
        </w:rPr>
        <w:t>словац</w:t>
      </w:r>
      <w:proofErr w:type="spellEnd"/>
      <w:r w:rsidRPr="00404716">
        <w:rPr>
          <w:rFonts w:ascii="Times New Roman" w:hAnsi="Times New Roman" w:cs="Times New Roman"/>
          <w:sz w:val="28"/>
          <w:szCs w:val="28"/>
        </w:rPr>
        <w:t xml:space="preserve">. С. Могилевской и Л. Зориной; "Храбрец-молодец", пер. с </w:t>
      </w:r>
      <w:proofErr w:type="spellStart"/>
      <w:r w:rsidRPr="00404716">
        <w:rPr>
          <w:rFonts w:ascii="Times New Roman" w:hAnsi="Times New Roman" w:cs="Times New Roman"/>
          <w:sz w:val="28"/>
          <w:szCs w:val="28"/>
        </w:rPr>
        <w:t>болг</w:t>
      </w:r>
      <w:proofErr w:type="spellEnd"/>
      <w:r w:rsidRPr="00404716">
        <w:rPr>
          <w:rFonts w:ascii="Times New Roman" w:hAnsi="Times New Roman" w:cs="Times New Roman"/>
          <w:sz w:val="28"/>
          <w:szCs w:val="28"/>
        </w:rPr>
        <w:t xml:space="preserve">. Л. Грибовой; "Пых", белорус, обр. Н. </w:t>
      </w:r>
      <w:proofErr w:type="spellStart"/>
      <w:r w:rsidRPr="00404716">
        <w:rPr>
          <w:rFonts w:ascii="Times New Roman" w:hAnsi="Times New Roman" w:cs="Times New Roman"/>
          <w:sz w:val="28"/>
          <w:szCs w:val="28"/>
        </w:rPr>
        <w:t>Мялика</w:t>
      </w:r>
      <w:proofErr w:type="spellEnd"/>
      <w:r w:rsidRPr="00404716">
        <w:rPr>
          <w:rFonts w:ascii="Times New Roman" w:hAnsi="Times New Roman" w:cs="Times New Roman"/>
          <w:sz w:val="28"/>
          <w:szCs w:val="28"/>
        </w:rPr>
        <w:t xml:space="preserve">: "Лесной мишка и проказница мышка", латыш., обр. Ю. </w:t>
      </w:r>
      <w:proofErr w:type="spellStart"/>
      <w:r w:rsidRPr="00404716">
        <w:rPr>
          <w:rFonts w:ascii="Times New Roman" w:hAnsi="Times New Roman" w:cs="Times New Roman"/>
          <w:sz w:val="28"/>
          <w:szCs w:val="28"/>
        </w:rPr>
        <w:t>Ванага</w:t>
      </w:r>
      <w:proofErr w:type="spellEnd"/>
      <w:r w:rsidRPr="00404716">
        <w:rPr>
          <w:rFonts w:ascii="Times New Roman" w:hAnsi="Times New Roman" w:cs="Times New Roman"/>
          <w:sz w:val="28"/>
          <w:szCs w:val="28"/>
        </w:rPr>
        <w:t xml:space="preserve">, пер. Л. Воронковой. Произведения поэтов и писателей России. Поэзия. Бальмонт К.Д. "Осень"; Благинина Е.А. "Радуга"; Городецкий С.М. "Кто это?"; Заболоцкий Н.А. "Как мыши с котом воевали"; Кольцов А.В. "Дуют ветры..." (из стихотворения "Русская песня"); Косяков И.И. "Все она"; Майков А.Н. "Колыбельная песня"; Маршак С.Я. "Детки в клетке" (стихотворения из цикла по выбору), "Тихая сказка", "Сказка об умном мышонке"; Михалков С.В. "Песенка друзей"; Мошковская Э.Э. "Жадина"; </w:t>
      </w:r>
      <w:r w:rsidRPr="00404716">
        <w:rPr>
          <w:rFonts w:ascii="Times New Roman" w:hAnsi="Times New Roman" w:cs="Times New Roman"/>
          <w:sz w:val="28"/>
          <w:szCs w:val="28"/>
        </w:rPr>
        <w:lastRenderedPageBreak/>
        <w:t xml:space="preserve">Плещеев А.Н. "Осень наступила...", "Весна" (в сокр.); Пушкин А.С. "Ветер, ветер! Ты могуч!..", "Свет наш, солнышко!..", по выбору); Токмакова И.П. "Медведь"; Чуковский К.И. "Мойдодыр", "Муха-цокотуха", "Ежики смеются", "Елка", Айболит", "Чудо-дерево", "Черепаха" (по выбору). Проза. Бианки В.В. "Купание медвежат"; Воронкова Л.Ф. "Снег идет" (из книги "Снег идет"); Дмитриев Ю. "Синий шалашик"; Житков Б.С. "Что я видел" (1 - 2 рассказа по выбору); </w:t>
      </w:r>
      <w:proofErr w:type="spellStart"/>
      <w:r w:rsidRPr="00404716">
        <w:rPr>
          <w:rFonts w:ascii="Times New Roman" w:hAnsi="Times New Roman" w:cs="Times New Roman"/>
          <w:sz w:val="28"/>
          <w:szCs w:val="28"/>
        </w:rPr>
        <w:t>Зартайская</w:t>
      </w:r>
      <w:proofErr w:type="spellEnd"/>
      <w:r w:rsidRPr="00404716">
        <w:rPr>
          <w:rFonts w:ascii="Times New Roman" w:hAnsi="Times New Roman" w:cs="Times New Roman"/>
          <w:sz w:val="28"/>
          <w:szCs w:val="28"/>
        </w:rPr>
        <w:t xml:space="preserve"> И. "Душевные истории про Пряника и Вареника"; Зощенко М.М. "Умная птичка"; Прокофьева С.Л. "Маша и </w:t>
      </w:r>
      <w:proofErr w:type="spellStart"/>
      <w:r w:rsidRPr="00404716">
        <w:rPr>
          <w:rFonts w:ascii="Times New Roman" w:hAnsi="Times New Roman" w:cs="Times New Roman"/>
          <w:sz w:val="28"/>
          <w:szCs w:val="28"/>
        </w:rPr>
        <w:t>Ойка</w:t>
      </w:r>
      <w:proofErr w:type="spellEnd"/>
      <w:r w:rsidRPr="00404716">
        <w:rPr>
          <w:rFonts w:ascii="Times New Roman" w:hAnsi="Times New Roman" w:cs="Times New Roman"/>
          <w:sz w:val="28"/>
          <w:szCs w:val="28"/>
        </w:rPr>
        <w:t xml:space="preserve">", "Сказка про грубое слово "Уходи", "Сказка о невоспитанном мышонке" (из книги "Машины сказки", по выбору); Сутеев В.Г. "Три котенка"; Толстой Л.Н. "Птица свила гнездо..."; "Таня знала буквы..."; "У Вари был чиж...", "Пришла весна..." (1 - 2 рассказа по выбору); Ушинский К.Д. "Петушок с семьей", "Уточки", "Васька", "Лиса-Патрикеевна" (1 - 2 рассказа по выбору); Хармс Д.И. "Храбрый еж". Произведения поэтов и писателей разных стран. Поэзия. </w:t>
      </w:r>
      <w:proofErr w:type="spellStart"/>
      <w:r w:rsidRPr="00404716">
        <w:rPr>
          <w:rFonts w:ascii="Times New Roman" w:hAnsi="Times New Roman" w:cs="Times New Roman"/>
          <w:sz w:val="28"/>
          <w:szCs w:val="28"/>
        </w:rPr>
        <w:t>Виеру</w:t>
      </w:r>
      <w:proofErr w:type="spellEnd"/>
      <w:r w:rsidRPr="00404716">
        <w:rPr>
          <w:rFonts w:ascii="Times New Roman" w:hAnsi="Times New Roman" w:cs="Times New Roman"/>
          <w:sz w:val="28"/>
          <w:szCs w:val="28"/>
        </w:rPr>
        <w:t xml:space="preserve"> Г. "Ежик и барабан", пер. с </w:t>
      </w:r>
      <w:proofErr w:type="spellStart"/>
      <w:r w:rsidRPr="00404716">
        <w:rPr>
          <w:rFonts w:ascii="Times New Roman" w:hAnsi="Times New Roman" w:cs="Times New Roman"/>
          <w:sz w:val="28"/>
          <w:szCs w:val="28"/>
        </w:rPr>
        <w:t>молд</w:t>
      </w:r>
      <w:proofErr w:type="spellEnd"/>
      <w:r w:rsidRPr="00404716">
        <w:rPr>
          <w:rFonts w:ascii="Times New Roman" w:hAnsi="Times New Roman" w:cs="Times New Roman"/>
          <w:sz w:val="28"/>
          <w:szCs w:val="28"/>
        </w:rPr>
        <w:t xml:space="preserve">. Я. Акима; Воронько П. "Хитрый ежик", пер. с укр. С. Маршака; </w:t>
      </w:r>
      <w:proofErr w:type="spellStart"/>
      <w:r w:rsidRPr="00404716">
        <w:rPr>
          <w:rFonts w:ascii="Times New Roman" w:hAnsi="Times New Roman" w:cs="Times New Roman"/>
          <w:sz w:val="28"/>
          <w:szCs w:val="28"/>
        </w:rPr>
        <w:t>Дьюдни</w:t>
      </w:r>
      <w:proofErr w:type="spellEnd"/>
      <w:r w:rsidRPr="00404716">
        <w:rPr>
          <w:rFonts w:ascii="Times New Roman" w:hAnsi="Times New Roman" w:cs="Times New Roman"/>
          <w:sz w:val="28"/>
          <w:szCs w:val="28"/>
        </w:rPr>
        <w:t xml:space="preserve"> А. "Лама красная пижама", пер. Т. </w:t>
      </w:r>
      <w:proofErr w:type="spellStart"/>
      <w:r w:rsidRPr="00404716">
        <w:rPr>
          <w:rFonts w:ascii="Times New Roman" w:hAnsi="Times New Roman" w:cs="Times New Roman"/>
          <w:sz w:val="28"/>
          <w:szCs w:val="28"/>
        </w:rPr>
        <w:t>Духановой</w:t>
      </w:r>
      <w:proofErr w:type="spellEnd"/>
      <w:r w:rsidRPr="00404716">
        <w:rPr>
          <w:rFonts w:ascii="Times New Roman" w:hAnsi="Times New Roman" w:cs="Times New Roman"/>
          <w:sz w:val="28"/>
          <w:szCs w:val="28"/>
        </w:rPr>
        <w:t xml:space="preserve">; Забила Н.Л. "Карандаш", пер. с укр. 3. Александровой; </w:t>
      </w:r>
      <w:proofErr w:type="spellStart"/>
      <w:r w:rsidRPr="00404716">
        <w:rPr>
          <w:rFonts w:ascii="Times New Roman" w:hAnsi="Times New Roman" w:cs="Times New Roman"/>
          <w:sz w:val="28"/>
          <w:szCs w:val="28"/>
        </w:rPr>
        <w:t>Капутикян</w:t>
      </w:r>
      <w:proofErr w:type="spellEnd"/>
      <w:r w:rsidRPr="00404716">
        <w:rPr>
          <w:rFonts w:ascii="Times New Roman" w:hAnsi="Times New Roman" w:cs="Times New Roman"/>
          <w:sz w:val="28"/>
          <w:szCs w:val="28"/>
        </w:rPr>
        <w:t xml:space="preserve"> С. "Кто скорее допьет", пер. с </w:t>
      </w:r>
      <w:proofErr w:type="spellStart"/>
      <w:r w:rsidRPr="00404716">
        <w:rPr>
          <w:rFonts w:ascii="Times New Roman" w:hAnsi="Times New Roman" w:cs="Times New Roman"/>
          <w:sz w:val="28"/>
          <w:szCs w:val="28"/>
        </w:rPr>
        <w:t>арм</w:t>
      </w:r>
      <w:proofErr w:type="spellEnd"/>
      <w:r w:rsidRPr="0040471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04716">
        <w:rPr>
          <w:rFonts w:ascii="Times New Roman" w:hAnsi="Times New Roman" w:cs="Times New Roman"/>
          <w:sz w:val="28"/>
          <w:szCs w:val="28"/>
        </w:rPr>
        <w:t>Спендиаровой</w:t>
      </w:r>
      <w:proofErr w:type="spellEnd"/>
      <w:r w:rsidRPr="00404716">
        <w:rPr>
          <w:rFonts w:ascii="Times New Roman" w:hAnsi="Times New Roman" w:cs="Times New Roman"/>
          <w:sz w:val="28"/>
          <w:szCs w:val="28"/>
        </w:rPr>
        <w:t xml:space="preserve">; Карем М. "Мой кот", пер. с франц. М. Кудиновой; </w:t>
      </w:r>
      <w:proofErr w:type="spellStart"/>
      <w:r w:rsidRPr="00404716">
        <w:rPr>
          <w:rFonts w:ascii="Times New Roman" w:hAnsi="Times New Roman" w:cs="Times New Roman"/>
          <w:sz w:val="28"/>
          <w:szCs w:val="28"/>
        </w:rPr>
        <w:t>Макбратни</w:t>
      </w:r>
      <w:proofErr w:type="spellEnd"/>
      <w:r w:rsidRPr="00404716">
        <w:rPr>
          <w:rFonts w:ascii="Times New Roman" w:hAnsi="Times New Roman" w:cs="Times New Roman"/>
          <w:sz w:val="28"/>
          <w:szCs w:val="28"/>
        </w:rPr>
        <w:t xml:space="preserve"> С. "Знаешь, как я тебя люблю", пер. Е. Канищевой, Я. Шапиро; </w:t>
      </w:r>
      <w:proofErr w:type="spellStart"/>
      <w:r w:rsidRPr="00404716">
        <w:rPr>
          <w:rFonts w:ascii="Times New Roman" w:hAnsi="Times New Roman" w:cs="Times New Roman"/>
          <w:sz w:val="28"/>
          <w:szCs w:val="28"/>
        </w:rPr>
        <w:t>Милева</w:t>
      </w:r>
      <w:proofErr w:type="spellEnd"/>
      <w:r w:rsidRPr="00404716">
        <w:rPr>
          <w:rFonts w:ascii="Times New Roman" w:hAnsi="Times New Roman" w:cs="Times New Roman"/>
          <w:sz w:val="28"/>
          <w:szCs w:val="28"/>
        </w:rPr>
        <w:t xml:space="preserve"> Л. "</w:t>
      </w:r>
      <w:proofErr w:type="spellStart"/>
      <w:r w:rsidRPr="00404716">
        <w:rPr>
          <w:rFonts w:ascii="Times New Roman" w:hAnsi="Times New Roman" w:cs="Times New Roman"/>
          <w:sz w:val="28"/>
          <w:szCs w:val="28"/>
        </w:rPr>
        <w:t>Быстроножка</w:t>
      </w:r>
      <w:proofErr w:type="spellEnd"/>
      <w:r w:rsidRPr="00404716">
        <w:rPr>
          <w:rFonts w:ascii="Times New Roman" w:hAnsi="Times New Roman" w:cs="Times New Roman"/>
          <w:sz w:val="28"/>
          <w:szCs w:val="28"/>
        </w:rPr>
        <w:t xml:space="preserve"> и серая Одежка", пер. с </w:t>
      </w:r>
      <w:proofErr w:type="spellStart"/>
      <w:r w:rsidRPr="00404716">
        <w:rPr>
          <w:rFonts w:ascii="Times New Roman" w:hAnsi="Times New Roman" w:cs="Times New Roman"/>
          <w:sz w:val="28"/>
          <w:szCs w:val="28"/>
        </w:rPr>
        <w:t>болг</w:t>
      </w:r>
      <w:proofErr w:type="spellEnd"/>
      <w:r w:rsidRPr="00404716">
        <w:rPr>
          <w:rFonts w:ascii="Times New Roman" w:hAnsi="Times New Roman" w:cs="Times New Roman"/>
          <w:sz w:val="28"/>
          <w:szCs w:val="28"/>
        </w:rPr>
        <w:t xml:space="preserve">. М. Маринова. Проза. </w:t>
      </w:r>
      <w:proofErr w:type="spellStart"/>
      <w:r w:rsidRPr="00404716">
        <w:rPr>
          <w:rFonts w:ascii="Times New Roman" w:hAnsi="Times New Roman" w:cs="Times New Roman"/>
          <w:sz w:val="28"/>
          <w:szCs w:val="28"/>
        </w:rPr>
        <w:t>Бехлерова</w:t>
      </w:r>
      <w:proofErr w:type="spellEnd"/>
      <w:r w:rsidRPr="00404716">
        <w:rPr>
          <w:rFonts w:ascii="Times New Roman" w:hAnsi="Times New Roman" w:cs="Times New Roman"/>
          <w:sz w:val="28"/>
          <w:szCs w:val="28"/>
        </w:rPr>
        <w:t xml:space="preserve"> Х. "Капустный лист", пер. с польск. Г. Лукина; </w:t>
      </w:r>
      <w:proofErr w:type="spellStart"/>
      <w:r w:rsidRPr="00404716">
        <w:rPr>
          <w:rFonts w:ascii="Times New Roman" w:hAnsi="Times New Roman" w:cs="Times New Roman"/>
          <w:sz w:val="28"/>
          <w:szCs w:val="28"/>
        </w:rPr>
        <w:t>Биссет</w:t>
      </w:r>
      <w:proofErr w:type="spellEnd"/>
      <w:r w:rsidRPr="00404716">
        <w:rPr>
          <w:rFonts w:ascii="Times New Roman" w:hAnsi="Times New Roman" w:cs="Times New Roman"/>
          <w:sz w:val="28"/>
          <w:szCs w:val="28"/>
        </w:rPr>
        <w:t xml:space="preserve"> Д. "Лягушка в зеркале", пер. с англ. Н. Шерешевской; </w:t>
      </w:r>
      <w:proofErr w:type="spellStart"/>
      <w:r w:rsidRPr="00404716">
        <w:rPr>
          <w:rFonts w:ascii="Times New Roman" w:hAnsi="Times New Roman" w:cs="Times New Roman"/>
          <w:sz w:val="28"/>
          <w:szCs w:val="28"/>
        </w:rPr>
        <w:t>Муур</w:t>
      </w:r>
      <w:proofErr w:type="spellEnd"/>
      <w:r w:rsidRPr="00404716">
        <w:rPr>
          <w:rFonts w:ascii="Times New Roman" w:hAnsi="Times New Roman" w:cs="Times New Roman"/>
          <w:sz w:val="28"/>
          <w:szCs w:val="28"/>
        </w:rPr>
        <w:t xml:space="preserve"> Л. "Крошка Енот и Тот, кто сидит в пруду", пер. с англ. О. Образцовой; Чапек Й. "В лесу" (из книги "Приключения песика и кошечки"), пер. чешек. Г. Лукина. 33.2. Примерный перечень музыкальных произведений. 33.2.5. От 3 до 4 лет. Слушание. "Осенью", муз. С. </w:t>
      </w:r>
      <w:proofErr w:type="spellStart"/>
      <w:r w:rsidRPr="00404716">
        <w:rPr>
          <w:rFonts w:ascii="Times New Roman" w:hAnsi="Times New Roman" w:cs="Times New Roman"/>
          <w:sz w:val="28"/>
          <w:szCs w:val="28"/>
        </w:rPr>
        <w:t>Майкапара</w:t>
      </w:r>
      <w:proofErr w:type="spellEnd"/>
      <w:r w:rsidRPr="00404716">
        <w:rPr>
          <w:rFonts w:ascii="Times New Roman" w:hAnsi="Times New Roman" w:cs="Times New Roman"/>
          <w:sz w:val="28"/>
          <w:szCs w:val="28"/>
        </w:rPr>
        <w:t xml:space="preserve">; "Ласковая песенка", муз. М. </w:t>
      </w:r>
      <w:proofErr w:type="spellStart"/>
      <w:r w:rsidRPr="00404716">
        <w:rPr>
          <w:rFonts w:ascii="Times New Roman" w:hAnsi="Times New Roman" w:cs="Times New Roman"/>
          <w:sz w:val="28"/>
          <w:szCs w:val="28"/>
        </w:rPr>
        <w:t>Раухвергера</w:t>
      </w:r>
      <w:proofErr w:type="spellEnd"/>
      <w:r w:rsidRPr="00404716">
        <w:rPr>
          <w:rFonts w:ascii="Times New Roman" w:hAnsi="Times New Roman" w:cs="Times New Roman"/>
          <w:sz w:val="28"/>
          <w:szCs w:val="28"/>
        </w:rPr>
        <w:t xml:space="preserve">, сл. Т. </w:t>
      </w:r>
      <w:proofErr w:type="spellStart"/>
      <w:r w:rsidRPr="00404716">
        <w:rPr>
          <w:rFonts w:ascii="Times New Roman" w:hAnsi="Times New Roman" w:cs="Times New Roman"/>
          <w:sz w:val="28"/>
          <w:szCs w:val="28"/>
        </w:rPr>
        <w:t>Мираджи</w:t>
      </w:r>
      <w:proofErr w:type="spellEnd"/>
      <w:r w:rsidRPr="00404716">
        <w:rPr>
          <w:rFonts w:ascii="Times New Roman" w:hAnsi="Times New Roman" w:cs="Times New Roman"/>
          <w:sz w:val="28"/>
          <w:szCs w:val="28"/>
        </w:rPr>
        <w:t xml:space="preserve">; "Колыбельная", муз. С. </w:t>
      </w:r>
      <w:proofErr w:type="spellStart"/>
      <w:r w:rsidRPr="00404716">
        <w:rPr>
          <w:rFonts w:ascii="Times New Roman" w:hAnsi="Times New Roman" w:cs="Times New Roman"/>
          <w:sz w:val="28"/>
          <w:szCs w:val="28"/>
        </w:rPr>
        <w:t>Разаренова</w:t>
      </w:r>
      <w:proofErr w:type="spellEnd"/>
      <w:r w:rsidRPr="00404716">
        <w:rPr>
          <w:rFonts w:ascii="Times New Roman" w:hAnsi="Times New Roman" w:cs="Times New Roman"/>
          <w:sz w:val="28"/>
          <w:szCs w:val="28"/>
        </w:rPr>
        <w:t xml:space="preserve">; "Мишка с куклой пляшут </w:t>
      </w:r>
      <w:proofErr w:type="spellStart"/>
      <w:r w:rsidRPr="00404716">
        <w:rPr>
          <w:rFonts w:ascii="Times New Roman" w:hAnsi="Times New Roman" w:cs="Times New Roman"/>
          <w:sz w:val="28"/>
          <w:szCs w:val="28"/>
        </w:rPr>
        <w:t>полечку</w:t>
      </w:r>
      <w:proofErr w:type="spellEnd"/>
      <w:r w:rsidRPr="00404716">
        <w:rPr>
          <w:rFonts w:ascii="Times New Roman" w:hAnsi="Times New Roman" w:cs="Times New Roman"/>
          <w:sz w:val="28"/>
          <w:szCs w:val="28"/>
        </w:rPr>
        <w:t xml:space="preserve">", муз. М. </w:t>
      </w:r>
      <w:proofErr w:type="spellStart"/>
      <w:r w:rsidRPr="00404716">
        <w:rPr>
          <w:rFonts w:ascii="Times New Roman" w:hAnsi="Times New Roman" w:cs="Times New Roman"/>
          <w:sz w:val="28"/>
          <w:szCs w:val="28"/>
        </w:rPr>
        <w:t>Качурбиной</w:t>
      </w:r>
      <w:proofErr w:type="spellEnd"/>
      <w:r w:rsidRPr="00404716">
        <w:rPr>
          <w:rFonts w:ascii="Times New Roman" w:hAnsi="Times New Roman" w:cs="Times New Roman"/>
          <w:sz w:val="28"/>
          <w:szCs w:val="28"/>
        </w:rPr>
        <w:t xml:space="preserve">; "Зайчик", муз. Л. </w:t>
      </w:r>
      <w:proofErr w:type="spellStart"/>
      <w:r w:rsidRPr="00404716">
        <w:rPr>
          <w:rFonts w:ascii="Times New Roman" w:hAnsi="Times New Roman" w:cs="Times New Roman"/>
          <w:sz w:val="28"/>
          <w:szCs w:val="28"/>
        </w:rPr>
        <w:t>Лядовой</w:t>
      </w:r>
      <w:proofErr w:type="spellEnd"/>
      <w:r w:rsidRPr="00404716">
        <w:rPr>
          <w:rFonts w:ascii="Times New Roman" w:hAnsi="Times New Roman" w:cs="Times New Roman"/>
          <w:sz w:val="28"/>
          <w:szCs w:val="28"/>
        </w:rPr>
        <w:t xml:space="preserve">; "Резвушка" и "Капризуля", муз. В. Волкова; "Воробей", муз. А. </w:t>
      </w:r>
      <w:proofErr w:type="spellStart"/>
      <w:r w:rsidRPr="00404716">
        <w:rPr>
          <w:rFonts w:ascii="Times New Roman" w:hAnsi="Times New Roman" w:cs="Times New Roman"/>
          <w:sz w:val="28"/>
          <w:szCs w:val="28"/>
        </w:rPr>
        <w:t>Руббах</w:t>
      </w:r>
      <w:proofErr w:type="spellEnd"/>
      <w:r w:rsidRPr="00404716">
        <w:rPr>
          <w:rFonts w:ascii="Times New Roman" w:hAnsi="Times New Roman" w:cs="Times New Roman"/>
          <w:sz w:val="28"/>
          <w:szCs w:val="28"/>
        </w:rPr>
        <w:t xml:space="preserve">; "Дождик и радуга", муз. С. Прокофьева; "Со вьюном я хожу", рус. нар. песня; "Лесные картинки", муз. Ю. </w:t>
      </w:r>
      <w:proofErr w:type="spellStart"/>
      <w:r w:rsidRPr="00404716">
        <w:rPr>
          <w:rFonts w:ascii="Times New Roman" w:hAnsi="Times New Roman" w:cs="Times New Roman"/>
          <w:sz w:val="28"/>
          <w:szCs w:val="28"/>
        </w:rPr>
        <w:t>Слонова</w:t>
      </w:r>
      <w:proofErr w:type="spellEnd"/>
      <w:r w:rsidRPr="00404716">
        <w:rPr>
          <w:rFonts w:ascii="Times New Roman" w:hAnsi="Times New Roman" w:cs="Times New Roman"/>
          <w:sz w:val="28"/>
          <w:szCs w:val="28"/>
        </w:rPr>
        <w:t>. Пение. Упражнения на развитие слуха и голоса. "</w:t>
      </w:r>
      <w:proofErr w:type="spellStart"/>
      <w:r w:rsidRPr="00404716">
        <w:rPr>
          <w:rFonts w:ascii="Times New Roman" w:hAnsi="Times New Roman" w:cs="Times New Roman"/>
          <w:sz w:val="28"/>
          <w:szCs w:val="28"/>
        </w:rPr>
        <w:t>Лю-лю</w:t>
      </w:r>
      <w:proofErr w:type="spellEnd"/>
      <w:r w:rsidRPr="00404716">
        <w:rPr>
          <w:rFonts w:ascii="Times New Roman" w:hAnsi="Times New Roman" w:cs="Times New Roman"/>
          <w:sz w:val="28"/>
          <w:szCs w:val="28"/>
        </w:rPr>
        <w:t xml:space="preserve">, бай", рус. нар. колыбельная; "Я иду с цветами", муз. Е. Тиличеевой, сл. Л. Дымовой; "Маме улыбаемся", муз. В. </w:t>
      </w:r>
      <w:proofErr w:type="spellStart"/>
      <w:r w:rsidRPr="00404716">
        <w:rPr>
          <w:rFonts w:ascii="Times New Roman" w:hAnsi="Times New Roman" w:cs="Times New Roman"/>
          <w:sz w:val="28"/>
          <w:szCs w:val="28"/>
        </w:rPr>
        <w:t>Агафонникова</w:t>
      </w:r>
      <w:proofErr w:type="spellEnd"/>
      <w:r w:rsidRPr="00404716">
        <w:rPr>
          <w:rFonts w:ascii="Times New Roman" w:hAnsi="Times New Roman" w:cs="Times New Roman"/>
          <w:sz w:val="28"/>
          <w:szCs w:val="28"/>
        </w:rPr>
        <w:t xml:space="preserve">, сл. 3. Петровой; пение народной потешки "Солнышко-ведрышко; муз. В. Карасевой, сл. Народные. Песни. "Петушок" и "Ладушки", рус. нар. песни; "Зайчик", рус. нар. песня, обр. Н. Лобачева; "Зима", муз. В. Карасевой, сл. Н. Френкель; "Наша елочка", муз. М. </w:t>
      </w:r>
      <w:proofErr w:type="spellStart"/>
      <w:r w:rsidRPr="00404716">
        <w:rPr>
          <w:rFonts w:ascii="Times New Roman" w:hAnsi="Times New Roman" w:cs="Times New Roman"/>
          <w:sz w:val="28"/>
          <w:szCs w:val="28"/>
        </w:rPr>
        <w:t>Красева</w:t>
      </w:r>
      <w:proofErr w:type="spellEnd"/>
      <w:r w:rsidRPr="00404716">
        <w:rPr>
          <w:rFonts w:ascii="Times New Roman" w:hAnsi="Times New Roman" w:cs="Times New Roman"/>
          <w:sz w:val="28"/>
          <w:szCs w:val="28"/>
        </w:rPr>
        <w:t xml:space="preserve">, сл. М. </w:t>
      </w:r>
      <w:proofErr w:type="spellStart"/>
      <w:r w:rsidRPr="00404716">
        <w:rPr>
          <w:rFonts w:ascii="Times New Roman" w:hAnsi="Times New Roman" w:cs="Times New Roman"/>
          <w:sz w:val="28"/>
          <w:szCs w:val="28"/>
        </w:rPr>
        <w:t>Клоковой</w:t>
      </w:r>
      <w:proofErr w:type="spellEnd"/>
      <w:r w:rsidRPr="00404716">
        <w:rPr>
          <w:rFonts w:ascii="Times New Roman" w:hAnsi="Times New Roman" w:cs="Times New Roman"/>
          <w:sz w:val="28"/>
          <w:szCs w:val="28"/>
        </w:rPr>
        <w:t xml:space="preserve">; "Прокати, лошадка, нас", муз. В. </w:t>
      </w:r>
      <w:proofErr w:type="spellStart"/>
      <w:r w:rsidRPr="00404716">
        <w:rPr>
          <w:rFonts w:ascii="Times New Roman" w:hAnsi="Times New Roman" w:cs="Times New Roman"/>
          <w:sz w:val="28"/>
          <w:szCs w:val="28"/>
        </w:rPr>
        <w:t>Агафонникова</w:t>
      </w:r>
      <w:proofErr w:type="spellEnd"/>
      <w:r w:rsidRPr="00404716">
        <w:rPr>
          <w:rFonts w:ascii="Times New Roman" w:hAnsi="Times New Roman" w:cs="Times New Roman"/>
          <w:sz w:val="28"/>
          <w:szCs w:val="28"/>
        </w:rPr>
        <w:t xml:space="preserve"> и К. Козыревой, сл. И. Михайловой; "Маме песенку пою", муз. Т. </w:t>
      </w:r>
      <w:proofErr w:type="spellStart"/>
      <w:r w:rsidRPr="00404716">
        <w:rPr>
          <w:rFonts w:ascii="Times New Roman" w:hAnsi="Times New Roman" w:cs="Times New Roman"/>
          <w:sz w:val="28"/>
          <w:szCs w:val="28"/>
        </w:rPr>
        <w:t>Попатенко</w:t>
      </w:r>
      <w:proofErr w:type="spellEnd"/>
      <w:r w:rsidRPr="00404716">
        <w:rPr>
          <w:rFonts w:ascii="Times New Roman" w:hAnsi="Times New Roman" w:cs="Times New Roman"/>
          <w:sz w:val="28"/>
          <w:szCs w:val="28"/>
        </w:rPr>
        <w:t>, сл. Е. Авдиенко; "Цыплята", муз. А. Филиппенко, сл. Т. Волгиной. Песенное творчество. "Бай-бай, бай-бай", "</w:t>
      </w:r>
      <w:proofErr w:type="spellStart"/>
      <w:r w:rsidRPr="00404716">
        <w:rPr>
          <w:rFonts w:ascii="Times New Roman" w:hAnsi="Times New Roman" w:cs="Times New Roman"/>
          <w:sz w:val="28"/>
          <w:szCs w:val="28"/>
        </w:rPr>
        <w:t>Лю-лю</w:t>
      </w:r>
      <w:proofErr w:type="spellEnd"/>
      <w:r w:rsidRPr="00404716">
        <w:rPr>
          <w:rFonts w:ascii="Times New Roman" w:hAnsi="Times New Roman" w:cs="Times New Roman"/>
          <w:sz w:val="28"/>
          <w:szCs w:val="28"/>
        </w:rPr>
        <w:t>, бай", рус. нар. колыбельные; "Как тебя зовут?", "Спой колыбельную", "Ах ты, котенька-коток", рус. нар. колыбельная; придумывание колыбельной мелодии и плясовой мелодии. Музыкально-</w:t>
      </w:r>
      <w:r w:rsidRPr="00404716">
        <w:rPr>
          <w:rFonts w:ascii="Times New Roman" w:hAnsi="Times New Roman" w:cs="Times New Roman"/>
          <w:sz w:val="28"/>
          <w:szCs w:val="28"/>
        </w:rPr>
        <w:lastRenderedPageBreak/>
        <w:t xml:space="preserve">ритмические движения. Игровые упражнения, ходьба и бег под музыку "Марш и бег" А. Александрова; "Скачут лошадки", муз. Т. </w:t>
      </w:r>
      <w:proofErr w:type="spellStart"/>
      <w:r w:rsidRPr="00404716">
        <w:rPr>
          <w:rFonts w:ascii="Times New Roman" w:hAnsi="Times New Roman" w:cs="Times New Roman"/>
          <w:sz w:val="28"/>
          <w:szCs w:val="28"/>
        </w:rPr>
        <w:t>Попатенко</w:t>
      </w:r>
      <w:proofErr w:type="spellEnd"/>
      <w:r w:rsidRPr="00404716">
        <w:rPr>
          <w:rFonts w:ascii="Times New Roman" w:hAnsi="Times New Roman" w:cs="Times New Roman"/>
          <w:sz w:val="28"/>
          <w:szCs w:val="28"/>
        </w:rPr>
        <w:t>; "Шагаем как физкультурники", муз. Т. Ломовой; "</w:t>
      </w:r>
      <w:proofErr w:type="spellStart"/>
      <w:r w:rsidRPr="00404716">
        <w:rPr>
          <w:rFonts w:ascii="Times New Roman" w:hAnsi="Times New Roman" w:cs="Times New Roman"/>
          <w:sz w:val="28"/>
          <w:szCs w:val="28"/>
        </w:rPr>
        <w:t>Топотушки</w:t>
      </w:r>
      <w:proofErr w:type="spellEnd"/>
      <w:r w:rsidRPr="00404716">
        <w:rPr>
          <w:rFonts w:ascii="Times New Roman" w:hAnsi="Times New Roman" w:cs="Times New Roman"/>
          <w:sz w:val="28"/>
          <w:szCs w:val="28"/>
        </w:rPr>
        <w:t xml:space="preserve">", муз. М. </w:t>
      </w:r>
      <w:proofErr w:type="spellStart"/>
      <w:r w:rsidRPr="00404716">
        <w:rPr>
          <w:rFonts w:ascii="Times New Roman" w:hAnsi="Times New Roman" w:cs="Times New Roman"/>
          <w:sz w:val="28"/>
          <w:szCs w:val="28"/>
        </w:rPr>
        <w:t>Раухвергера</w:t>
      </w:r>
      <w:proofErr w:type="spellEnd"/>
      <w:r w:rsidRPr="00404716">
        <w:rPr>
          <w:rFonts w:ascii="Times New Roman" w:hAnsi="Times New Roman" w:cs="Times New Roman"/>
          <w:sz w:val="28"/>
          <w:szCs w:val="28"/>
        </w:rPr>
        <w:t xml:space="preserve">; "Птички летают", муз. Л. Банниковой; перекатывание мяча под музыку Д. Шостаковича (вальс-шутка); бег с хлопками под музыку Р. Шумана (игра в жмурки). Этюды-драматизации. "Зайцы и лиса", муз. Е. </w:t>
      </w:r>
      <w:proofErr w:type="spellStart"/>
      <w:r w:rsidRPr="00404716">
        <w:rPr>
          <w:rFonts w:ascii="Times New Roman" w:hAnsi="Times New Roman" w:cs="Times New Roman"/>
          <w:sz w:val="28"/>
          <w:szCs w:val="28"/>
        </w:rPr>
        <w:t>Вихаревой</w:t>
      </w:r>
      <w:proofErr w:type="spellEnd"/>
      <w:r w:rsidRPr="00404716">
        <w:rPr>
          <w:rFonts w:ascii="Times New Roman" w:hAnsi="Times New Roman" w:cs="Times New Roman"/>
          <w:sz w:val="28"/>
          <w:szCs w:val="28"/>
        </w:rPr>
        <w:t xml:space="preserve">; "Медвежата", муз. М. </w:t>
      </w:r>
      <w:proofErr w:type="spellStart"/>
      <w:r w:rsidRPr="00404716">
        <w:rPr>
          <w:rFonts w:ascii="Times New Roman" w:hAnsi="Times New Roman" w:cs="Times New Roman"/>
          <w:sz w:val="28"/>
          <w:szCs w:val="28"/>
        </w:rPr>
        <w:t>Красева</w:t>
      </w:r>
      <w:proofErr w:type="spellEnd"/>
      <w:r w:rsidRPr="00404716">
        <w:rPr>
          <w:rFonts w:ascii="Times New Roman" w:hAnsi="Times New Roman" w:cs="Times New Roman"/>
          <w:sz w:val="28"/>
          <w:szCs w:val="28"/>
        </w:rPr>
        <w:t xml:space="preserve">, сл. Н. Френкель; "Птички летают", муз. Л. Банниковой; "Жуки", </w:t>
      </w:r>
      <w:proofErr w:type="spellStart"/>
      <w:r w:rsidRPr="00404716">
        <w:rPr>
          <w:rFonts w:ascii="Times New Roman" w:hAnsi="Times New Roman" w:cs="Times New Roman"/>
          <w:sz w:val="28"/>
          <w:szCs w:val="28"/>
        </w:rPr>
        <w:t>венгер</w:t>
      </w:r>
      <w:proofErr w:type="spellEnd"/>
      <w:r w:rsidRPr="00404716">
        <w:rPr>
          <w:rFonts w:ascii="Times New Roman" w:hAnsi="Times New Roman" w:cs="Times New Roman"/>
          <w:sz w:val="28"/>
          <w:szCs w:val="28"/>
        </w:rPr>
        <w:t xml:space="preserve">. нар. мелодия, </w:t>
      </w:r>
      <w:proofErr w:type="spellStart"/>
      <w:r w:rsidRPr="00404716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404716">
        <w:rPr>
          <w:rFonts w:ascii="Times New Roman" w:hAnsi="Times New Roman" w:cs="Times New Roman"/>
          <w:sz w:val="28"/>
          <w:szCs w:val="28"/>
        </w:rPr>
        <w:t xml:space="preserve">. Л. </w:t>
      </w:r>
      <w:proofErr w:type="spellStart"/>
      <w:r w:rsidRPr="00404716">
        <w:rPr>
          <w:rFonts w:ascii="Times New Roman" w:hAnsi="Times New Roman" w:cs="Times New Roman"/>
          <w:sz w:val="28"/>
          <w:szCs w:val="28"/>
        </w:rPr>
        <w:t>Вишкарева</w:t>
      </w:r>
      <w:proofErr w:type="spellEnd"/>
      <w:r w:rsidRPr="00404716">
        <w:rPr>
          <w:rFonts w:ascii="Times New Roman" w:hAnsi="Times New Roman" w:cs="Times New Roman"/>
          <w:sz w:val="28"/>
          <w:szCs w:val="28"/>
        </w:rPr>
        <w:t xml:space="preserve">. Игры. "Солнышко и дождик", муз. М. </w:t>
      </w:r>
      <w:proofErr w:type="spellStart"/>
      <w:r w:rsidRPr="00404716">
        <w:rPr>
          <w:rFonts w:ascii="Times New Roman" w:hAnsi="Times New Roman" w:cs="Times New Roman"/>
          <w:sz w:val="28"/>
          <w:szCs w:val="28"/>
        </w:rPr>
        <w:t>Раухвергера</w:t>
      </w:r>
      <w:proofErr w:type="spellEnd"/>
      <w:r w:rsidRPr="00404716">
        <w:rPr>
          <w:rFonts w:ascii="Times New Roman" w:hAnsi="Times New Roman" w:cs="Times New Roman"/>
          <w:sz w:val="28"/>
          <w:szCs w:val="28"/>
        </w:rPr>
        <w:t xml:space="preserve">, сл. А. Барто; "Жмурки с Мишкой", муз. Ф. </w:t>
      </w:r>
      <w:proofErr w:type="spellStart"/>
      <w:r w:rsidRPr="00404716">
        <w:rPr>
          <w:rFonts w:ascii="Times New Roman" w:hAnsi="Times New Roman" w:cs="Times New Roman"/>
          <w:sz w:val="28"/>
          <w:szCs w:val="28"/>
        </w:rPr>
        <w:t>Флотова</w:t>
      </w:r>
      <w:proofErr w:type="spellEnd"/>
      <w:r w:rsidRPr="00404716">
        <w:rPr>
          <w:rFonts w:ascii="Times New Roman" w:hAnsi="Times New Roman" w:cs="Times New Roman"/>
          <w:sz w:val="28"/>
          <w:szCs w:val="28"/>
        </w:rPr>
        <w:t xml:space="preserve">; "Где погремушки?", муз. А. Александрова; "Заинька, выходи", муз. Е. Тиличеевой; "Игра с куклой", муз. В. Карасевой; "Ходит Ваня", рус. нар. песня, обр. Н. </w:t>
      </w:r>
      <w:proofErr w:type="spellStart"/>
      <w:r w:rsidRPr="00404716">
        <w:rPr>
          <w:rFonts w:ascii="Times New Roman" w:hAnsi="Times New Roman" w:cs="Times New Roman"/>
          <w:sz w:val="28"/>
          <w:szCs w:val="28"/>
        </w:rPr>
        <w:t>Метлова</w:t>
      </w:r>
      <w:proofErr w:type="spellEnd"/>
      <w:r w:rsidRPr="00404716">
        <w:rPr>
          <w:rFonts w:ascii="Times New Roman" w:hAnsi="Times New Roman" w:cs="Times New Roman"/>
          <w:sz w:val="28"/>
          <w:szCs w:val="28"/>
        </w:rPr>
        <w:t>. Хороводы и пляски. "Пляска с погремушками", муз</w:t>
      </w:r>
      <w:proofErr w:type="gramStart"/>
      <w:r w:rsidRPr="0040471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04716">
        <w:rPr>
          <w:rFonts w:ascii="Times New Roman" w:hAnsi="Times New Roman" w:cs="Times New Roman"/>
          <w:sz w:val="28"/>
          <w:szCs w:val="28"/>
        </w:rPr>
        <w:t xml:space="preserve"> и сл. В. Антоновой; "Пальчики и ручки", рус. нар. мелодия, </w:t>
      </w:r>
      <w:proofErr w:type="spellStart"/>
      <w:r w:rsidRPr="00404716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404716">
        <w:rPr>
          <w:rFonts w:ascii="Times New Roman" w:hAnsi="Times New Roman" w:cs="Times New Roman"/>
          <w:sz w:val="28"/>
          <w:szCs w:val="28"/>
        </w:rPr>
        <w:t xml:space="preserve">. М. </w:t>
      </w:r>
      <w:proofErr w:type="spellStart"/>
      <w:r w:rsidRPr="00404716">
        <w:rPr>
          <w:rFonts w:ascii="Times New Roman" w:hAnsi="Times New Roman" w:cs="Times New Roman"/>
          <w:sz w:val="28"/>
          <w:szCs w:val="28"/>
        </w:rPr>
        <w:t>Раухвергера</w:t>
      </w:r>
      <w:proofErr w:type="spellEnd"/>
      <w:r w:rsidRPr="00404716">
        <w:rPr>
          <w:rFonts w:ascii="Times New Roman" w:hAnsi="Times New Roman" w:cs="Times New Roman"/>
          <w:sz w:val="28"/>
          <w:szCs w:val="28"/>
        </w:rPr>
        <w:t xml:space="preserve">; танец с листочками под рус. нар. плясовую мелодию; "Пляска с листочками", муз. Н. Китаевой, сл. А. Ануфриевой; "Танец около елки", муз. Р. </w:t>
      </w:r>
      <w:proofErr w:type="spellStart"/>
      <w:r w:rsidRPr="00404716">
        <w:rPr>
          <w:rFonts w:ascii="Times New Roman" w:hAnsi="Times New Roman" w:cs="Times New Roman"/>
          <w:sz w:val="28"/>
          <w:szCs w:val="28"/>
        </w:rPr>
        <w:t>Равина</w:t>
      </w:r>
      <w:proofErr w:type="spellEnd"/>
      <w:r w:rsidRPr="00404716">
        <w:rPr>
          <w:rFonts w:ascii="Times New Roman" w:hAnsi="Times New Roman" w:cs="Times New Roman"/>
          <w:sz w:val="28"/>
          <w:szCs w:val="28"/>
        </w:rPr>
        <w:t xml:space="preserve">, сл. П. </w:t>
      </w:r>
      <w:proofErr w:type="spellStart"/>
      <w:r w:rsidRPr="00404716">
        <w:rPr>
          <w:rFonts w:ascii="Times New Roman" w:hAnsi="Times New Roman" w:cs="Times New Roman"/>
          <w:sz w:val="28"/>
          <w:szCs w:val="28"/>
        </w:rPr>
        <w:t>Границыной</w:t>
      </w:r>
      <w:proofErr w:type="spellEnd"/>
      <w:r w:rsidRPr="00404716">
        <w:rPr>
          <w:rFonts w:ascii="Times New Roman" w:hAnsi="Times New Roman" w:cs="Times New Roman"/>
          <w:sz w:val="28"/>
          <w:szCs w:val="28"/>
        </w:rPr>
        <w:t xml:space="preserve">; танец с платочками под рус. нар. мелодию; "Помирились", муз. Т. </w:t>
      </w:r>
      <w:proofErr w:type="spellStart"/>
      <w:r w:rsidRPr="00404716">
        <w:rPr>
          <w:rFonts w:ascii="Times New Roman" w:hAnsi="Times New Roman" w:cs="Times New Roman"/>
          <w:sz w:val="28"/>
          <w:szCs w:val="28"/>
        </w:rPr>
        <w:t>Вилькорейской</w:t>
      </w:r>
      <w:proofErr w:type="spellEnd"/>
      <w:r w:rsidRPr="00404716">
        <w:rPr>
          <w:rFonts w:ascii="Times New Roman" w:hAnsi="Times New Roman" w:cs="Times New Roman"/>
          <w:sz w:val="28"/>
          <w:szCs w:val="28"/>
        </w:rPr>
        <w:t xml:space="preserve">. Характерные танцы. "Танец снежинок", муз. Бекмана; "Фонарики", муз. Р. </w:t>
      </w:r>
      <w:proofErr w:type="spellStart"/>
      <w:r w:rsidRPr="00404716">
        <w:rPr>
          <w:rFonts w:ascii="Times New Roman" w:hAnsi="Times New Roman" w:cs="Times New Roman"/>
          <w:sz w:val="28"/>
          <w:szCs w:val="28"/>
        </w:rPr>
        <w:t>Рустамова</w:t>
      </w:r>
      <w:proofErr w:type="spellEnd"/>
      <w:r w:rsidRPr="00404716">
        <w:rPr>
          <w:rFonts w:ascii="Times New Roman" w:hAnsi="Times New Roman" w:cs="Times New Roman"/>
          <w:sz w:val="28"/>
          <w:szCs w:val="28"/>
        </w:rPr>
        <w:t xml:space="preserve">; "Танец зайчиков", рус. нар. мелодия; "Вышли куклы танцевать", муз. В. Витлина. Развитие танцевально-игрового творчества. "Пляска", муз. Р. </w:t>
      </w:r>
      <w:proofErr w:type="spellStart"/>
      <w:r w:rsidRPr="00404716">
        <w:rPr>
          <w:rFonts w:ascii="Times New Roman" w:hAnsi="Times New Roman" w:cs="Times New Roman"/>
          <w:sz w:val="28"/>
          <w:szCs w:val="28"/>
        </w:rPr>
        <w:t>Рустамова</w:t>
      </w:r>
      <w:proofErr w:type="spellEnd"/>
      <w:r w:rsidRPr="00404716">
        <w:rPr>
          <w:rFonts w:ascii="Times New Roman" w:hAnsi="Times New Roman" w:cs="Times New Roman"/>
          <w:sz w:val="28"/>
          <w:szCs w:val="28"/>
        </w:rPr>
        <w:t xml:space="preserve">; "Зайцы", муз. Е. Тиличеевой; "Веселые ножки", рус. нар. мелодия, </w:t>
      </w:r>
      <w:proofErr w:type="spellStart"/>
      <w:r w:rsidRPr="00404716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404716">
        <w:rPr>
          <w:rFonts w:ascii="Times New Roman" w:hAnsi="Times New Roman" w:cs="Times New Roman"/>
          <w:sz w:val="28"/>
          <w:szCs w:val="28"/>
        </w:rPr>
        <w:t xml:space="preserve">. В. </w:t>
      </w:r>
      <w:proofErr w:type="spellStart"/>
      <w:r w:rsidRPr="00404716">
        <w:rPr>
          <w:rFonts w:ascii="Times New Roman" w:hAnsi="Times New Roman" w:cs="Times New Roman"/>
          <w:sz w:val="28"/>
          <w:szCs w:val="28"/>
        </w:rPr>
        <w:t>Агафонникова</w:t>
      </w:r>
      <w:proofErr w:type="spellEnd"/>
      <w:r w:rsidRPr="00404716">
        <w:rPr>
          <w:rFonts w:ascii="Times New Roman" w:hAnsi="Times New Roman" w:cs="Times New Roman"/>
          <w:sz w:val="28"/>
          <w:szCs w:val="28"/>
        </w:rPr>
        <w:t xml:space="preserve">; "Волшебные платочки", рус. нар. мелодия, </w:t>
      </w:r>
      <w:proofErr w:type="spellStart"/>
      <w:r w:rsidRPr="00404716">
        <w:rPr>
          <w:rFonts w:ascii="Times New Roman" w:hAnsi="Times New Roman" w:cs="Times New Roman"/>
          <w:sz w:val="28"/>
          <w:szCs w:val="28"/>
        </w:rPr>
        <w:t>обраб</w:t>
      </w:r>
      <w:proofErr w:type="spellEnd"/>
      <w:r w:rsidRPr="00404716">
        <w:rPr>
          <w:rFonts w:ascii="Times New Roman" w:hAnsi="Times New Roman" w:cs="Times New Roman"/>
          <w:sz w:val="28"/>
          <w:szCs w:val="28"/>
        </w:rPr>
        <w:t xml:space="preserve">. Р. </w:t>
      </w:r>
      <w:proofErr w:type="spellStart"/>
      <w:r w:rsidRPr="00404716">
        <w:rPr>
          <w:rFonts w:ascii="Times New Roman" w:hAnsi="Times New Roman" w:cs="Times New Roman"/>
          <w:sz w:val="28"/>
          <w:szCs w:val="28"/>
        </w:rPr>
        <w:t>Рустамова</w:t>
      </w:r>
      <w:proofErr w:type="spellEnd"/>
      <w:r w:rsidRPr="00404716">
        <w:rPr>
          <w:rFonts w:ascii="Times New Roman" w:hAnsi="Times New Roman" w:cs="Times New Roman"/>
          <w:sz w:val="28"/>
          <w:szCs w:val="28"/>
        </w:rPr>
        <w:t xml:space="preserve">. Музыкально-дидактические игры. Развитие </w:t>
      </w:r>
      <w:proofErr w:type="spellStart"/>
      <w:r w:rsidRPr="00404716">
        <w:rPr>
          <w:rFonts w:ascii="Times New Roman" w:hAnsi="Times New Roman" w:cs="Times New Roman"/>
          <w:sz w:val="28"/>
          <w:szCs w:val="28"/>
        </w:rPr>
        <w:t>звуковысотного</w:t>
      </w:r>
      <w:proofErr w:type="spellEnd"/>
      <w:r w:rsidRPr="00404716">
        <w:rPr>
          <w:rFonts w:ascii="Times New Roman" w:hAnsi="Times New Roman" w:cs="Times New Roman"/>
          <w:sz w:val="28"/>
          <w:szCs w:val="28"/>
        </w:rPr>
        <w:t xml:space="preserve"> слуха. "Птицы и птенчики", "Веселые матрешки", "Три медведя". Развитие ритмического слуха. "Кто как идет?", "Веселые дудочки". Развитие тембрового и динамического слуха. "Громко - тихо", "Узнай свой инструмент"; "Колокольчики". Определение жанра и развитие памяти. "Что делает кукла?", "Узнай и спой песню по картинке". Подыгрывание на детских ударных музыкальных инструментах. Народные мелодии. 33.3. Примерный перечень произведений изобразительного искусства. 33.3.2. От 3 до 4 лет. Иллюстрации к книгам: Е.И. Чарушин "Рассказы о животных"; Ю.А. Васнецов к книге Л.Н. Толстого "Три медведя". Иллюстрации, репродукции картин: П.П. Кончаловский "Клубника", "Сирень в корзине"; К.С. Петров-Водкин "Яблоки на красном фоне"; Н.Н. Жуков "Елка в нашей гостиной"; М.И. Климентов "Курица с цыплятами".</w:t>
      </w:r>
    </w:p>
    <w:p w14:paraId="1ED33EE9" w14:textId="77777777" w:rsidR="00BD30A1" w:rsidRPr="005A4429" w:rsidRDefault="00BD30A1" w:rsidP="009A0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21374E" w14:textId="77777777" w:rsidR="006905DD" w:rsidRPr="001A1F8E" w:rsidRDefault="006905DD" w:rsidP="009A091A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sectPr w:rsidR="006905DD" w:rsidRPr="001A1F8E" w:rsidSect="00FA48F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D70C2"/>
    <w:multiLevelType w:val="hybridMultilevel"/>
    <w:tmpl w:val="F8D6B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F14CB"/>
    <w:multiLevelType w:val="hybridMultilevel"/>
    <w:tmpl w:val="34B20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55187"/>
    <w:multiLevelType w:val="hybridMultilevel"/>
    <w:tmpl w:val="38686328"/>
    <w:lvl w:ilvl="0" w:tplc="150495FA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BCC0956"/>
    <w:multiLevelType w:val="hybridMultilevel"/>
    <w:tmpl w:val="A5B807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012E53"/>
    <w:multiLevelType w:val="hybridMultilevel"/>
    <w:tmpl w:val="35881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8E2BAB"/>
    <w:multiLevelType w:val="hybridMultilevel"/>
    <w:tmpl w:val="0FBE5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A35478"/>
    <w:multiLevelType w:val="hybridMultilevel"/>
    <w:tmpl w:val="7A44E6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AA0F2E"/>
    <w:multiLevelType w:val="multilevel"/>
    <w:tmpl w:val="3872C50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40" w:hanging="2160"/>
      </w:pPr>
      <w:rPr>
        <w:rFonts w:hint="default"/>
      </w:rPr>
    </w:lvl>
  </w:abstractNum>
  <w:abstractNum w:abstractNumId="8" w15:restartNumberingAfterBreak="0">
    <w:nsid w:val="35B64827"/>
    <w:multiLevelType w:val="multilevel"/>
    <w:tmpl w:val="3F005B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B295EAB"/>
    <w:multiLevelType w:val="hybridMultilevel"/>
    <w:tmpl w:val="5A90BA16"/>
    <w:lvl w:ilvl="0" w:tplc="DC5090B0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E71454"/>
    <w:multiLevelType w:val="hybridMultilevel"/>
    <w:tmpl w:val="1D464E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64853"/>
    <w:multiLevelType w:val="hybridMultilevel"/>
    <w:tmpl w:val="CCCC57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055349"/>
    <w:multiLevelType w:val="hybridMultilevel"/>
    <w:tmpl w:val="97CE1E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FF4615"/>
    <w:multiLevelType w:val="multilevel"/>
    <w:tmpl w:val="C804DF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4" w15:restartNumberingAfterBreak="0">
    <w:nsid w:val="6C7D4F84"/>
    <w:multiLevelType w:val="multilevel"/>
    <w:tmpl w:val="794E10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5" w15:restartNumberingAfterBreak="0">
    <w:nsid w:val="6F265238"/>
    <w:multiLevelType w:val="multilevel"/>
    <w:tmpl w:val="089A6826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7B4B2DFE"/>
    <w:multiLevelType w:val="multilevel"/>
    <w:tmpl w:val="3872C50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40" w:hanging="2160"/>
      </w:pPr>
      <w:rPr>
        <w:rFonts w:hint="default"/>
      </w:rPr>
    </w:lvl>
  </w:abstractNum>
  <w:num w:numId="1">
    <w:abstractNumId w:val="12"/>
  </w:num>
  <w:num w:numId="2">
    <w:abstractNumId w:val="7"/>
  </w:num>
  <w:num w:numId="3">
    <w:abstractNumId w:val="3"/>
  </w:num>
  <w:num w:numId="4">
    <w:abstractNumId w:val="16"/>
  </w:num>
  <w:num w:numId="5">
    <w:abstractNumId w:val="1"/>
  </w:num>
  <w:num w:numId="6">
    <w:abstractNumId w:val="8"/>
  </w:num>
  <w:num w:numId="7">
    <w:abstractNumId w:val="4"/>
  </w:num>
  <w:num w:numId="8">
    <w:abstractNumId w:val="11"/>
  </w:num>
  <w:num w:numId="9">
    <w:abstractNumId w:val="5"/>
  </w:num>
  <w:num w:numId="10">
    <w:abstractNumId w:val="6"/>
  </w:num>
  <w:num w:numId="11">
    <w:abstractNumId w:val="15"/>
  </w:num>
  <w:num w:numId="12">
    <w:abstractNumId w:val="2"/>
  </w:num>
  <w:num w:numId="13">
    <w:abstractNumId w:val="10"/>
  </w:num>
  <w:num w:numId="14">
    <w:abstractNumId w:val="13"/>
  </w:num>
  <w:num w:numId="15">
    <w:abstractNumId w:val="14"/>
  </w:num>
  <w:num w:numId="16">
    <w:abstractNumId w:val="0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224E"/>
    <w:rsid w:val="00014221"/>
    <w:rsid w:val="0002224E"/>
    <w:rsid w:val="000B0293"/>
    <w:rsid w:val="000F4C0E"/>
    <w:rsid w:val="00117443"/>
    <w:rsid w:val="0014003A"/>
    <w:rsid w:val="00157AA4"/>
    <w:rsid w:val="00175D5D"/>
    <w:rsid w:val="00191289"/>
    <w:rsid w:val="001A1F8E"/>
    <w:rsid w:val="001A6030"/>
    <w:rsid w:val="002655A5"/>
    <w:rsid w:val="002D1EDD"/>
    <w:rsid w:val="002E5855"/>
    <w:rsid w:val="003574A3"/>
    <w:rsid w:val="00396AE6"/>
    <w:rsid w:val="00404716"/>
    <w:rsid w:val="00435212"/>
    <w:rsid w:val="0044387A"/>
    <w:rsid w:val="004E3B25"/>
    <w:rsid w:val="00505355"/>
    <w:rsid w:val="005772FB"/>
    <w:rsid w:val="005A4429"/>
    <w:rsid w:val="005B32A0"/>
    <w:rsid w:val="006905DD"/>
    <w:rsid w:val="006F1159"/>
    <w:rsid w:val="007775D1"/>
    <w:rsid w:val="007B17C8"/>
    <w:rsid w:val="007F1E2A"/>
    <w:rsid w:val="00803823"/>
    <w:rsid w:val="008324F4"/>
    <w:rsid w:val="0086255B"/>
    <w:rsid w:val="008C5859"/>
    <w:rsid w:val="008E3B92"/>
    <w:rsid w:val="00961FBF"/>
    <w:rsid w:val="00974FAE"/>
    <w:rsid w:val="00995DFB"/>
    <w:rsid w:val="009A091A"/>
    <w:rsid w:val="009C1463"/>
    <w:rsid w:val="00AF3C22"/>
    <w:rsid w:val="00B21C14"/>
    <w:rsid w:val="00B81239"/>
    <w:rsid w:val="00BD30A1"/>
    <w:rsid w:val="00C23765"/>
    <w:rsid w:val="00C42B6D"/>
    <w:rsid w:val="00C538C5"/>
    <w:rsid w:val="00C70459"/>
    <w:rsid w:val="00C82B31"/>
    <w:rsid w:val="00C87534"/>
    <w:rsid w:val="00CB756F"/>
    <w:rsid w:val="00CF50B4"/>
    <w:rsid w:val="00D01D7A"/>
    <w:rsid w:val="00D42A2C"/>
    <w:rsid w:val="00DC257F"/>
    <w:rsid w:val="00DF2549"/>
    <w:rsid w:val="00E17FBE"/>
    <w:rsid w:val="00E70ADE"/>
    <w:rsid w:val="00EB49B8"/>
    <w:rsid w:val="00ED3895"/>
    <w:rsid w:val="00F05B1A"/>
    <w:rsid w:val="00F27989"/>
    <w:rsid w:val="00F33B44"/>
    <w:rsid w:val="00FA48FE"/>
    <w:rsid w:val="00FE5E5E"/>
    <w:rsid w:val="00FF54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FB039"/>
  <w15:docId w15:val="{403C77E7-62C3-4E71-A65E-D5A2F54B4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224E"/>
    <w:rPr>
      <w:rFonts w:ascii="Calibri" w:hAnsi="Calibri" w:cs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224E"/>
    <w:pPr>
      <w:tabs>
        <w:tab w:val="left" w:pos="709"/>
      </w:tabs>
      <w:suppressAutoHyphens/>
      <w:spacing w:after="200" w:line="276" w:lineRule="atLeast"/>
    </w:pPr>
    <w:rPr>
      <w:rFonts w:eastAsia="Times New Roman" w:cs="Calibri"/>
      <w:color w:val="00000A"/>
    </w:rPr>
  </w:style>
  <w:style w:type="paragraph" w:styleId="a4">
    <w:name w:val="Normal (Web)"/>
    <w:basedOn w:val="a"/>
    <w:uiPriority w:val="99"/>
    <w:unhideWhenUsed/>
    <w:rsid w:val="00ED3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B02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B0293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B21C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4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C89DDC4-C072-4C9B-A180-BE17224F0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554</TotalTime>
  <Pages>1</Pages>
  <Words>5176</Words>
  <Characters>29507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pomagi15@inbox.ru</cp:lastModifiedBy>
  <cp:revision>38</cp:revision>
  <cp:lastPrinted>2023-08-18T02:59:00Z</cp:lastPrinted>
  <dcterms:created xsi:type="dcterms:W3CDTF">2023-04-19T12:19:00Z</dcterms:created>
  <dcterms:modified xsi:type="dcterms:W3CDTF">2025-09-05T08:40:00Z</dcterms:modified>
</cp:coreProperties>
</file>